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3D2D" w14:textId="12FEF5D0" w:rsidR="00F07F60" w:rsidRPr="00E20C30" w:rsidRDefault="006059A2" w:rsidP="007263E1">
      <w:pPr>
        <w:spacing w:line="276" w:lineRule="auto"/>
        <w:ind w:right="-52"/>
        <w:rPr>
          <w:rFonts w:ascii="Verdana" w:hAnsi="Verdana"/>
          <w:b/>
          <w:bCs/>
          <w:sz w:val="28"/>
          <w:szCs w:val="28"/>
          <w:lang w:val="it-IT"/>
        </w:rPr>
      </w:pPr>
      <w:r w:rsidRPr="00E20C30">
        <w:rPr>
          <w:rFonts w:ascii="Verdana" w:hAnsi="Verdana"/>
          <w:b/>
          <w:bCs/>
          <w:sz w:val="28"/>
          <w:szCs w:val="28"/>
          <w:lang w:val="it-IT"/>
        </w:rPr>
        <w:t>Un ready</w:t>
      </w:r>
      <w:r w:rsidR="006D116B" w:rsidRPr="00E20C30">
        <w:rPr>
          <w:rFonts w:ascii="Verdana" w:hAnsi="Verdana"/>
          <w:b/>
          <w:bCs/>
          <w:sz w:val="28"/>
          <w:szCs w:val="28"/>
          <w:lang w:val="it-IT"/>
        </w:rPr>
        <w:t>-</w:t>
      </w:r>
      <w:r w:rsidRPr="00E20C30">
        <w:rPr>
          <w:rFonts w:ascii="Verdana" w:hAnsi="Verdana"/>
          <w:b/>
          <w:bCs/>
          <w:sz w:val="28"/>
          <w:szCs w:val="28"/>
          <w:lang w:val="it-IT"/>
        </w:rPr>
        <w:t>made primordiale</w:t>
      </w:r>
      <w:r w:rsidR="00117717" w:rsidRPr="00E20C30">
        <w:rPr>
          <w:rFonts w:ascii="Verdana" w:hAnsi="Verdana"/>
          <w:b/>
          <w:bCs/>
          <w:sz w:val="28"/>
          <w:szCs w:val="28"/>
          <w:lang w:val="it-IT"/>
        </w:rPr>
        <w:t xml:space="preserve">: </w:t>
      </w:r>
      <w:r w:rsidRPr="00E20C30">
        <w:rPr>
          <w:rFonts w:ascii="Verdana" w:hAnsi="Verdana"/>
          <w:b/>
          <w:bCs/>
          <w:sz w:val="28"/>
          <w:szCs w:val="28"/>
          <w:lang w:val="it-IT"/>
        </w:rPr>
        <w:t>Emilio Villa e Marcel Duchamp.</w:t>
      </w:r>
    </w:p>
    <w:p w14:paraId="22BDB7AC" w14:textId="5A28F5D7" w:rsidR="00E17949" w:rsidRPr="00E17949" w:rsidRDefault="00E17949" w:rsidP="007263E1">
      <w:pPr>
        <w:spacing w:line="276" w:lineRule="auto"/>
        <w:ind w:right="-52"/>
        <w:rPr>
          <w:rFonts w:ascii="Verdana" w:hAnsi="Verdana"/>
          <w:sz w:val="28"/>
          <w:szCs w:val="28"/>
          <w:lang w:val="it-IT"/>
        </w:rPr>
      </w:pPr>
      <w:r w:rsidRPr="00E17949">
        <w:rPr>
          <w:rFonts w:ascii="Verdana" w:hAnsi="Verdana"/>
          <w:sz w:val="28"/>
          <w:szCs w:val="28"/>
          <w:lang w:val="it-IT"/>
        </w:rPr>
        <w:t xml:space="preserve">Carlo Alberto </w:t>
      </w:r>
      <w:proofErr w:type="spellStart"/>
      <w:r w:rsidRPr="00E17949">
        <w:rPr>
          <w:rFonts w:ascii="Verdana" w:hAnsi="Verdana"/>
          <w:sz w:val="28"/>
          <w:szCs w:val="28"/>
          <w:lang w:val="it-IT"/>
        </w:rPr>
        <w:t>Petruzzi</w:t>
      </w:r>
      <w:proofErr w:type="spellEnd"/>
    </w:p>
    <w:p w14:paraId="633C1088" w14:textId="77777777" w:rsidR="00E17949" w:rsidRDefault="00E17949" w:rsidP="007263E1">
      <w:pPr>
        <w:spacing w:line="276" w:lineRule="auto"/>
        <w:ind w:right="-52"/>
        <w:rPr>
          <w:rFonts w:ascii="Verdana" w:hAnsi="Verdana"/>
          <w:lang w:val="it-IT"/>
        </w:rPr>
      </w:pPr>
    </w:p>
    <w:p w14:paraId="2CE1E6BC" w14:textId="77777777" w:rsidR="00791DBB" w:rsidRPr="00B81A0C" w:rsidRDefault="00791DBB" w:rsidP="007263E1">
      <w:pPr>
        <w:spacing w:line="276" w:lineRule="auto"/>
        <w:ind w:right="-52"/>
        <w:rPr>
          <w:rFonts w:ascii="Verdana" w:hAnsi="Verdana"/>
          <w:lang w:val="it-IT"/>
        </w:rPr>
      </w:pPr>
    </w:p>
    <w:p w14:paraId="715D8778" w14:textId="77777777" w:rsidR="00791DBB" w:rsidRPr="00B81A0C" w:rsidRDefault="006730AC" w:rsidP="007263E1">
      <w:pPr>
        <w:spacing w:line="360" w:lineRule="auto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Dalla scomparsa di Emilio Villa, avvenuta a Rieti nel 2003, </w:t>
      </w:r>
      <w:r w:rsidR="004E74A1">
        <w:rPr>
          <w:rFonts w:ascii="Verdana" w:hAnsi="Verdana"/>
          <w:lang w:val="it-IT"/>
        </w:rPr>
        <w:t xml:space="preserve">si è assistito ad un crescente interesse intorno alla sua figura </w:t>
      </w:r>
      <w:r w:rsidR="00CD2D01">
        <w:rPr>
          <w:rFonts w:ascii="Verdana" w:hAnsi="Verdana"/>
          <w:lang w:val="it-IT"/>
        </w:rPr>
        <w:t xml:space="preserve">che è stato </w:t>
      </w:r>
      <w:r w:rsidR="004E74A1">
        <w:rPr>
          <w:rFonts w:ascii="Verdana" w:hAnsi="Verdana"/>
          <w:lang w:val="it-IT"/>
        </w:rPr>
        <w:t xml:space="preserve">favorito anche </w:t>
      </w:r>
      <w:r w:rsidR="00B16DFC">
        <w:rPr>
          <w:rFonts w:ascii="Verdana" w:hAnsi="Verdana"/>
          <w:lang w:val="it-IT"/>
        </w:rPr>
        <w:t>d</w:t>
      </w:r>
      <w:r w:rsidR="005E07C7">
        <w:rPr>
          <w:rFonts w:ascii="Verdana" w:hAnsi="Verdana"/>
          <w:lang w:val="it-IT"/>
        </w:rPr>
        <w:t>alle</w:t>
      </w:r>
      <w:r w:rsidR="00B16DFC">
        <w:rPr>
          <w:rFonts w:ascii="Verdana" w:hAnsi="Verdana"/>
          <w:lang w:val="it-IT"/>
        </w:rPr>
        <w:t xml:space="preserve"> numeros</w:t>
      </w:r>
      <w:r w:rsidR="005E07C7">
        <w:rPr>
          <w:rFonts w:ascii="Verdana" w:hAnsi="Verdana"/>
          <w:lang w:val="it-IT"/>
        </w:rPr>
        <w:t>e iniziative</w:t>
      </w:r>
      <w:r w:rsidR="00B16DFC">
        <w:rPr>
          <w:rFonts w:ascii="Verdana" w:hAnsi="Verdana"/>
          <w:lang w:val="it-IT"/>
        </w:rPr>
        <w:t xml:space="preserve"> </w:t>
      </w:r>
      <w:r w:rsidR="00647A82">
        <w:rPr>
          <w:rFonts w:ascii="Verdana" w:hAnsi="Verdana"/>
          <w:lang w:val="it-IT"/>
        </w:rPr>
        <w:t>a lui dedicat</w:t>
      </w:r>
      <w:r w:rsidR="005E07C7">
        <w:rPr>
          <w:rFonts w:ascii="Verdana" w:hAnsi="Verdana"/>
          <w:lang w:val="it-IT"/>
        </w:rPr>
        <w:t>e</w:t>
      </w:r>
      <w:r w:rsidR="00647A82">
        <w:rPr>
          <w:rFonts w:ascii="Verdana" w:hAnsi="Verdana"/>
          <w:lang w:val="it-IT"/>
        </w:rPr>
        <w:t>,</w:t>
      </w:r>
      <w:r w:rsidR="00791DBB" w:rsidRPr="00B81A0C">
        <w:rPr>
          <w:rFonts w:ascii="Verdana" w:hAnsi="Verdana"/>
          <w:lang w:val="it-IT"/>
        </w:rPr>
        <w:t xml:space="preserve"> </w:t>
      </w:r>
      <w:r w:rsidR="004E74A1">
        <w:rPr>
          <w:rFonts w:ascii="Verdana" w:hAnsi="Verdana"/>
          <w:lang w:val="it-IT"/>
        </w:rPr>
        <w:t>fra cui</w:t>
      </w:r>
      <w:r w:rsidR="00791DBB" w:rsidRPr="00B81A0C">
        <w:rPr>
          <w:rFonts w:ascii="Verdana" w:hAnsi="Verdana"/>
          <w:lang w:val="it-IT"/>
        </w:rPr>
        <w:t xml:space="preserve"> l</w:t>
      </w:r>
      <w:r w:rsidR="00B16DFC">
        <w:rPr>
          <w:rFonts w:ascii="Verdana" w:hAnsi="Verdana"/>
          <w:lang w:val="it-IT"/>
        </w:rPr>
        <w:t>’edizione</w:t>
      </w:r>
      <w:r w:rsidR="00791DBB" w:rsidRPr="00B81A0C">
        <w:rPr>
          <w:rFonts w:ascii="Verdana" w:hAnsi="Verdana"/>
          <w:lang w:val="it-IT"/>
        </w:rPr>
        <w:t xml:space="preserve"> completa delle sue poesie</w:t>
      </w:r>
      <w:r w:rsidR="000259C3">
        <w:rPr>
          <w:rStyle w:val="FootnoteReference"/>
          <w:rFonts w:ascii="Verdana" w:hAnsi="Verdana"/>
          <w:lang w:val="it-IT"/>
        </w:rPr>
        <w:footnoteReference w:id="1"/>
      </w:r>
      <w:r w:rsidR="000259C3">
        <w:rPr>
          <w:rFonts w:ascii="Verdana" w:hAnsi="Verdana"/>
          <w:lang w:val="it-IT"/>
        </w:rPr>
        <w:t xml:space="preserve">, </w:t>
      </w:r>
      <w:r w:rsidR="00B16DFC">
        <w:rPr>
          <w:rFonts w:ascii="Verdana" w:hAnsi="Verdana"/>
          <w:lang w:val="it-IT"/>
        </w:rPr>
        <w:t xml:space="preserve">la pubblicazione o ripubblicazione di suoi </w:t>
      </w:r>
      <w:r w:rsidR="005E07C7">
        <w:rPr>
          <w:rFonts w:ascii="Verdana" w:hAnsi="Verdana"/>
          <w:lang w:val="it-IT"/>
        </w:rPr>
        <w:t>scritti</w:t>
      </w:r>
      <w:r w:rsidR="00B16DFC">
        <w:rPr>
          <w:rStyle w:val="FootnoteReference"/>
          <w:rFonts w:ascii="Verdana" w:hAnsi="Verdana"/>
          <w:lang w:val="it-IT"/>
        </w:rPr>
        <w:footnoteReference w:id="2"/>
      </w:r>
      <w:r w:rsidR="00B16DFC">
        <w:rPr>
          <w:rFonts w:ascii="Verdana" w:hAnsi="Verdana"/>
          <w:lang w:val="it-IT"/>
        </w:rPr>
        <w:t xml:space="preserve">, </w:t>
      </w:r>
      <w:r w:rsidR="000259C3">
        <w:rPr>
          <w:rFonts w:ascii="Verdana" w:hAnsi="Verdana"/>
          <w:lang w:val="it-IT"/>
        </w:rPr>
        <w:t>vari testi critici tra</w:t>
      </w:r>
      <w:r w:rsidR="00EE74FB">
        <w:rPr>
          <w:rFonts w:ascii="Verdana" w:hAnsi="Verdana"/>
          <w:lang w:val="it-IT"/>
        </w:rPr>
        <w:t xml:space="preserve"> </w:t>
      </w:r>
      <w:r w:rsidR="00D45BB4">
        <w:rPr>
          <w:rFonts w:ascii="Verdana" w:hAnsi="Verdana"/>
          <w:lang w:val="it-IT"/>
        </w:rPr>
        <w:t xml:space="preserve">cui </w:t>
      </w:r>
      <w:r w:rsidR="00EE74FB">
        <w:rPr>
          <w:rFonts w:ascii="Verdana" w:hAnsi="Verdana"/>
          <w:lang w:val="it-IT"/>
        </w:rPr>
        <w:t xml:space="preserve">vanno senz’altro ricordati quelli di Aldo </w:t>
      </w:r>
      <w:proofErr w:type="spellStart"/>
      <w:r w:rsidR="00EE74FB">
        <w:rPr>
          <w:rFonts w:ascii="Verdana" w:hAnsi="Verdana"/>
          <w:lang w:val="it-IT"/>
        </w:rPr>
        <w:t>Tagliaferri</w:t>
      </w:r>
      <w:proofErr w:type="spellEnd"/>
      <w:r w:rsidR="00EE74FB">
        <w:rPr>
          <w:rStyle w:val="FootnoteReference"/>
          <w:rFonts w:ascii="Verdana" w:hAnsi="Verdana"/>
          <w:lang w:val="it-IT"/>
        </w:rPr>
        <w:footnoteReference w:id="3"/>
      </w:r>
      <w:r>
        <w:rPr>
          <w:rFonts w:ascii="Verdana" w:hAnsi="Verdana"/>
          <w:lang w:val="it-IT"/>
        </w:rPr>
        <w:t>,</w:t>
      </w:r>
      <w:r w:rsidR="004E74A1">
        <w:rPr>
          <w:rFonts w:ascii="Verdana" w:hAnsi="Verdana"/>
          <w:lang w:val="it-IT"/>
        </w:rPr>
        <w:t xml:space="preserve"> alcune mostr</w:t>
      </w:r>
      <w:r w:rsidR="00647A82">
        <w:rPr>
          <w:rFonts w:ascii="Verdana" w:hAnsi="Verdana"/>
          <w:lang w:val="it-IT"/>
        </w:rPr>
        <w:t>e</w:t>
      </w:r>
      <w:r w:rsidR="00647A82">
        <w:rPr>
          <w:rStyle w:val="FootnoteReference"/>
          <w:rFonts w:ascii="Verdana" w:hAnsi="Verdana"/>
          <w:lang w:val="it-IT"/>
        </w:rPr>
        <w:footnoteReference w:id="4"/>
      </w:r>
      <w:r w:rsidR="004E74A1">
        <w:rPr>
          <w:rFonts w:ascii="Verdana" w:hAnsi="Verdana"/>
          <w:lang w:val="it-IT"/>
        </w:rPr>
        <w:t>, oltr</w:t>
      </w:r>
      <w:r w:rsidR="00B16DFC">
        <w:rPr>
          <w:rFonts w:ascii="Verdana" w:hAnsi="Verdana"/>
          <w:lang w:val="it-IT"/>
        </w:rPr>
        <w:t>e</w:t>
      </w:r>
      <w:r w:rsidR="004E74A1">
        <w:rPr>
          <w:rFonts w:ascii="Verdana" w:hAnsi="Verdana"/>
          <w:lang w:val="it-IT"/>
        </w:rPr>
        <w:t xml:space="preserve"> al</w:t>
      </w:r>
      <w:r w:rsidR="000259C3">
        <w:rPr>
          <w:rFonts w:ascii="Verdana" w:hAnsi="Verdana"/>
          <w:lang w:val="it-IT"/>
        </w:rPr>
        <w:t>la traduzione inglese d</w:t>
      </w:r>
      <w:r w:rsidR="004E74A1">
        <w:rPr>
          <w:rFonts w:ascii="Verdana" w:hAnsi="Verdana"/>
          <w:lang w:val="it-IT"/>
        </w:rPr>
        <w:t>i una selezione della sua opera poetica.</w:t>
      </w:r>
      <w:r w:rsidR="00791DBB" w:rsidRPr="00B81A0C">
        <w:rPr>
          <w:rStyle w:val="FootnoteReference"/>
          <w:rFonts w:ascii="Verdana" w:hAnsi="Verdana"/>
          <w:lang w:val="it-IT"/>
        </w:rPr>
        <w:footnoteReference w:id="5"/>
      </w:r>
      <w:r w:rsidR="00791DBB" w:rsidRPr="00B81A0C">
        <w:rPr>
          <w:rFonts w:ascii="Verdana" w:hAnsi="Verdana"/>
          <w:lang w:val="it-IT"/>
        </w:rPr>
        <w:t xml:space="preserve">  </w:t>
      </w:r>
    </w:p>
    <w:p w14:paraId="2C230A3F" w14:textId="77777777" w:rsidR="009570F8" w:rsidRPr="00B81A0C" w:rsidRDefault="00C3429C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ab/>
      </w:r>
      <w:r w:rsidR="00F83E7A" w:rsidRPr="00B81A0C">
        <w:rPr>
          <w:rFonts w:ascii="Verdana" w:hAnsi="Verdana"/>
          <w:lang w:val="it-IT"/>
        </w:rPr>
        <w:t>N</w:t>
      </w:r>
      <w:r w:rsidRPr="00B81A0C">
        <w:rPr>
          <w:rFonts w:ascii="Verdana" w:hAnsi="Verdana"/>
          <w:lang w:val="it-IT"/>
        </w:rPr>
        <w:t>onostante non siano noti</w:t>
      </w:r>
      <w:r w:rsidR="00C17FD2">
        <w:rPr>
          <w:rFonts w:ascii="Verdana" w:hAnsi="Verdana"/>
          <w:lang w:val="it-IT"/>
        </w:rPr>
        <w:t xml:space="preserve"> </w:t>
      </w:r>
      <w:r w:rsidR="00F20CBF">
        <w:rPr>
          <w:rFonts w:ascii="Verdana" w:hAnsi="Verdana"/>
          <w:lang w:val="it-IT"/>
        </w:rPr>
        <w:t xml:space="preserve">i </w:t>
      </w:r>
      <w:r w:rsidRPr="00B81A0C">
        <w:rPr>
          <w:rFonts w:ascii="Verdana" w:hAnsi="Verdana"/>
          <w:lang w:val="it-IT"/>
        </w:rPr>
        <w:t>dettagli</w:t>
      </w:r>
      <w:r w:rsidR="009570F8" w:rsidRPr="00B81A0C">
        <w:rPr>
          <w:rFonts w:ascii="Verdana" w:hAnsi="Verdana"/>
          <w:lang w:val="it-IT"/>
        </w:rPr>
        <w:t xml:space="preserve"> </w:t>
      </w:r>
      <w:r w:rsidR="00F83E7A" w:rsidRPr="00B81A0C">
        <w:rPr>
          <w:rFonts w:ascii="Verdana" w:hAnsi="Verdana"/>
          <w:lang w:val="it-IT"/>
        </w:rPr>
        <w:t xml:space="preserve">relativi </w:t>
      </w:r>
      <w:r w:rsidR="009570F8" w:rsidRPr="00B81A0C">
        <w:rPr>
          <w:rFonts w:ascii="Verdana" w:hAnsi="Verdana"/>
          <w:lang w:val="it-IT"/>
        </w:rPr>
        <w:t>al</w:t>
      </w:r>
      <w:r w:rsidR="00F83E7A" w:rsidRPr="00B81A0C">
        <w:rPr>
          <w:rFonts w:ascii="Verdana" w:hAnsi="Verdana"/>
          <w:lang w:val="it-IT"/>
        </w:rPr>
        <w:t xml:space="preserve"> loro incontro </w:t>
      </w:r>
      <w:r w:rsidR="000F2E49" w:rsidRPr="00B81A0C">
        <w:rPr>
          <w:rFonts w:ascii="Verdana" w:hAnsi="Verdana"/>
          <w:lang w:val="it-IT"/>
        </w:rPr>
        <w:t>e la</w:t>
      </w:r>
      <w:r w:rsidR="009570F8" w:rsidRPr="00B81A0C">
        <w:rPr>
          <w:rFonts w:ascii="Verdana" w:hAnsi="Verdana"/>
          <w:lang w:val="it-IT"/>
        </w:rPr>
        <w:t xml:space="preserve"> letteratura sull’argomento </w:t>
      </w:r>
      <w:r w:rsidR="009125D4" w:rsidRPr="00B81A0C">
        <w:rPr>
          <w:rFonts w:ascii="Verdana" w:hAnsi="Verdana"/>
          <w:lang w:val="it-IT"/>
        </w:rPr>
        <w:t>sia</w:t>
      </w:r>
      <w:r w:rsidR="009570F8" w:rsidRPr="00B81A0C">
        <w:rPr>
          <w:rFonts w:ascii="Verdana" w:hAnsi="Verdana"/>
          <w:lang w:val="it-IT"/>
        </w:rPr>
        <w:t xml:space="preserve"> </w:t>
      </w:r>
      <w:r w:rsidR="00030092">
        <w:rPr>
          <w:rFonts w:ascii="Verdana" w:hAnsi="Verdana"/>
          <w:lang w:val="it-IT"/>
        </w:rPr>
        <w:t>molto ridotta</w:t>
      </w:r>
      <w:r w:rsidR="00F83E7A" w:rsidRPr="00B81A0C">
        <w:rPr>
          <w:rFonts w:ascii="Verdana" w:hAnsi="Verdana"/>
          <w:lang w:val="it-IT"/>
        </w:rPr>
        <w:t xml:space="preserve">, il </w:t>
      </w:r>
      <w:r w:rsidR="00F20CBF">
        <w:rPr>
          <w:rFonts w:ascii="Verdana" w:hAnsi="Verdana"/>
          <w:lang w:val="it-IT"/>
        </w:rPr>
        <w:t>presente articolo</w:t>
      </w:r>
      <w:r w:rsidR="001C0D29">
        <w:rPr>
          <w:rFonts w:ascii="Verdana" w:hAnsi="Verdana"/>
          <w:lang w:val="it-IT"/>
        </w:rPr>
        <w:t xml:space="preserve"> </w:t>
      </w:r>
      <w:r w:rsidR="00ED43DB">
        <w:rPr>
          <w:rFonts w:ascii="Verdana" w:hAnsi="Verdana"/>
          <w:lang w:val="it-IT"/>
        </w:rPr>
        <w:t>tenta</w:t>
      </w:r>
      <w:r w:rsidR="00AC2189">
        <w:rPr>
          <w:rFonts w:ascii="Verdana" w:hAnsi="Verdana"/>
          <w:lang w:val="it-IT"/>
        </w:rPr>
        <w:t xml:space="preserve"> di</w:t>
      </w:r>
      <w:r w:rsidR="00FD3034">
        <w:rPr>
          <w:rFonts w:ascii="Verdana" w:hAnsi="Verdana"/>
          <w:lang w:val="it-IT"/>
        </w:rPr>
        <w:t xml:space="preserve"> effettuare </w:t>
      </w:r>
      <w:r w:rsidR="001C0D29">
        <w:rPr>
          <w:rFonts w:ascii="Verdana" w:hAnsi="Verdana"/>
          <w:lang w:val="it-IT"/>
        </w:rPr>
        <w:t>una prima ricognizione de</w:t>
      </w:r>
      <w:r w:rsidR="00ED43DB">
        <w:rPr>
          <w:rFonts w:ascii="Verdana" w:hAnsi="Verdana"/>
          <w:lang w:val="it-IT"/>
        </w:rPr>
        <w:t xml:space="preserve">i contatti che esistettero </w:t>
      </w:r>
      <w:r w:rsidR="00AE67CB">
        <w:rPr>
          <w:rFonts w:ascii="Verdana" w:hAnsi="Verdana"/>
          <w:lang w:val="it-IT"/>
        </w:rPr>
        <w:t>tra Emilio Villa e</w:t>
      </w:r>
      <w:r w:rsidR="00F83E7A" w:rsidRPr="00B81A0C">
        <w:rPr>
          <w:rFonts w:ascii="Verdana" w:hAnsi="Verdana"/>
          <w:lang w:val="it-IT"/>
        </w:rPr>
        <w:t xml:space="preserve"> Marcel Duchamp.</w:t>
      </w:r>
    </w:p>
    <w:p w14:paraId="574CCBE8" w14:textId="77777777" w:rsidR="00FC72B7" w:rsidRPr="00A03358" w:rsidRDefault="00776914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ab/>
      </w:r>
      <w:r w:rsidR="009B6A18" w:rsidRPr="00B81A0C">
        <w:rPr>
          <w:rFonts w:ascii="Verdana" w:hAnsi="Verdana"/>
          <w:lang w:val="it-IT"/>
        </w:rPr>
        <w:t xml:space="preserve">Nel 1963 </w:t>
      </w:r>
      <w:r w:rsidR="00B51BB7" w:rsidRPr="00B81A0C">
        <w:rPr>
          <w:rFonts w:ascii="Verdana" w:hAnsi="Verdana"/>
          <w:lang w:val="it-IT"/>
        </w:rPr>
        <w:t>Duchamp</w:t>
      </w:r>
      <w:r w:rsidR="009B6A18" w:rsidRPr="00B81A0C">
        <w:rPr>
          <w:rFonts w:ascii="Verdana" w:hAnsi="Verdana"/>
          <w:lang w:val="it-IT"/>
        </w:rPr>
        <w:t xml:space="preserve"> intraprese un</w:t>
      </w:r>
      <w:r w:rsidR="00B51BB7" w:rsidRPr="00B81A0C">
        <w:rPr>
          <w:rFonts w:ascii="Verdana" w:hAnsi="Verdana"/>
          <w:lang w:val="it-IT"/>
        </w:rPr>
        <w:t xml:space="preserve"> viaggi</w:t>
      </w:r>
      <w:r w:rsidR="009B6A18" w:rsidRPr="00B81A0C">
        <w:rPr>
          <w:rFonts w:ascii="Verdana" w:hAnsi="Verdana"/>
          <w:lang w:val="it-IT"/>
        </w:rPr>
        <w:t>o</w:t>
      </w:r>
      <w:r w:rsidR="00B51BB7" w:rsidRPr="00B81A0C">
        <w:rPr>
          <w:rFonts w:ascii="Verdana" w:hAnsi="Verdana"/>
          <w:lang w:val="it-IT"/>
        </w:rPr>
        <w:t xml:space="preserve"> in Italia</w:t>
      </w:r>
      <w:r w:rsidR="009B6A18" w:rsidRPr="00B81A0C">
        <w:rPr>
          <w:rFonts w:ascii="Verdana" w:hAnsi="Verdana"/>
          <w:lang w:val="it-IT"/>
        </w:rPr>
        <w:t xml:space="preserve"> in compagnia della moglie. </w:t>
      </w:r>
      <w:r w:rsidR="004C5606" w:rsidRPr="00B81A0C">
        <w:rPr>
          <w:rFonts w:ascii="Verdana" w:hAnsi="Verdana"/>
          <w:lang w:val="it-IT"/>
        </w:rPr>
        <w:t xml:space="preserve">A </w:t>
      </w:r>
      <w:r w:rsidR="00B51BB7" w:rsidRPr="00B81A0C">
        <w:rPr>
          <w:rFonts w:ascii="Verdana" w:hAnsi="Verdana"/>
          <w:lang w:val="it-IT"/>
        </w:rPr>
        <w:t>Roma</w:t>
      </w:r>
      <w:r w:rsidR="00467A76" w:rsidRPr="00B81A0C">
        <w:rPr>
          <w:rFonts w:ascii="Verdana" w:hAnsi="Verdana"/>
          <w:lang w:val="it-IT"/>
        </w:rPr>
        <w:t xml:space="preserve"> </w:t>
      </w:r>
      <w:r w:rsidR="00B51BB7" w:rsidRPr="00B81A0C">
        <w:rPr>
          <w:rFonts w:ascii="Verdana" w:hAnsi="Verdana"/>
          <w:lang w:val="it-IT"/>
        </w:rPr>
        <w:t>fu ospite d</w:t>
      </w:r>
      <w:r w:rsidR="009125D4" w:rsidRPr="00B81A0C">
        <w:rPr>
          <w:rFonts w:ascii="Verdana" w:hAnsi="Verdana"/>
          <w:lang w:val="it-IT"/>
        </w:rPr>
        <w:t>el pittore</w:t>
      </w:r>
      <w:r w:rsidR="00B51BB7" w:rsidRPr="00B81A0C">
        <w:rPr>
          <w:rFonts w:ascii="Verdana" w:hAnsi="Verdana"/>
          <w:lang w:val="it-IT"/>
        </w:rPr>
        <w:t xml:space="preserve"> Gianfranco Baruchello</w:t>
      </w:r>
      <w:r w:rsidR="00646780" w:rsidRPr="00B81A0C">
        <w:rPr>
          <w:rFonts w:ascii="Verdana" w:hAnsi="Verdana"/>
          <w:lang w:val="it-IT"/>
        </w:rPr>
        <w:t xml:space="preserve"> </w:t>
      </w:r>
      <w:r w:rsidR="00B51BB7" w:rsidRPr="00B81A0C">
        <w:rPr>
          <w:rFonts w:ascii="Verdana" w:hAnsi="Verdana"/>
          <w:lang w:val="it-IT"/>
        </w:rPr>
        <w:t>e visitò una sua mostra presso</w:t>
      </w:r>
      <w:r w:rsidR="00E169F1" w:rsidRPr="00B81A0C">
        <w:rPr>
          <w:rFonts w:ascii="Verdana" w:hAnsi="Verdana"/>
          <w:lang w:val="it-IT"/>
        </w:rPr>
        <w:t xml:space="preserve"> la galleria La Tartaruga.</w:t>
      </w:r>
      <w:r w:rsidR="00E169F1" w:rsidRPr="00B81A0C">
        <w:rPr>
          <w:rStyle w:val="FootnoteReference"/>
          <w:rFonts w:ascii="Verdana" w:hAnsi="Verdana"/>
          <w:lang w:val="it-IT"/>
        </w:rPr>
        <w:footnoteReference w:id="6"/>
      </w:r>
      <w:r w:rsidR="00662FFC" w:rsidRPr="00B81A0C">
        <w:rPr>
          <w:rFonts w:ascii="Verdana" w:hAnsi="Verdana"/>
          <w:lang w:val="it-IT"/>
        </w:rPr>
        <w:t xml:space="preserve"> </w:t>
      </w:r>
      <w:r w:rsidR="001852EA">
        <w:rPr>
          <w:rFonts w:ascii="Verdana" w:hAnsi="Verdana"/>
          <w:lang w:val="it-IT"/>
        </w:rPr>
        <w:t xml:space="preserve">Il rapporto fra i due è </w:t>
      </w:r>
      <w:r w:rsidR="001852EA">
        <w:rPr>
          <w:rFonts w:ascii="Verdana" w:hAnsi="Verdana"/>
          <w:lang w:val="it-IT"/>
        </w:rPr>
        <w:lastRenderedPageBreak/>
        <w:t>testimoniato anche da</w:t>
      </w:r>
      <w:r w:rsidR="001C7457" w:rsidRPr="00B81A0C">
        <w:rPr>
          <w:rFonts w:ascii="Verdana" w:hAnsi="Verdana"/>
          <w:lang w:val="it-IT"/>
        </w:rPr>
        <w:t xml:space="preserve"> </w:t>
      </w:r>
      <w:r w:rsidR="001C7457" w:rsidRPr="00B81A0C">
        <w:rPr>
          <w:rFonts w:ascii="Verdana" w:hAnsi="Verdana"/>
          <w:i/>
          <w:iCs/>
          <w:lang w:val="it-IT"/>
        </w:rPr>
        <w:t>La verifica incerta</w:t>
      </w:r>
      <w:r w:rsidR="001C7457" w:rsidRPr="00B81A0C">
        <w:rPr>
          <w:rFonts w:ascii="Verdana" w:hAnsi="Verdana"/>
          <w:lang w:val="it-IT"/>
        </w:rPr>
        <w:t xml:space="preserve"> </w:t>
      </w:r>
      <w:r w:rsidR="00F20CBF">
        <w:rPr>
          <w:rFonts w:ascii="Verdana" w:hAnsi="Verdana"/>
          <w:lang w:val="it-IT"/>
        </w:rPr>
        <w:t>(1965)</w:t>
      </w:r>
      <w:r w:rsidR="002A2303">
        <w:rPr>
          <w:rFonts w:ascii="Verdana" w:hAnsi="Verdana"/>
          <w:lang w:val="it-IT"/>
        </w:rPr>
        <w:t>, un</w:t>
      </w:r>
      <w:r w:rsidR="00F20CBF">
        <w:rPr>
          <w:rFonts w:ascii="Verdana" w:hAnsi="Verdana"/>
          <w:lang w:val="it-IT"/>
        </w:rPr>
        <w:t xml:space="preserve"> </w:t>
      </w:r>
      <w:r w:rsidR="001C7457" w:rsidRPr="00B81A0C">
        <w:rPr>
          <w:rFonts w:ascii="Verdana" w:hAnsi="Verdana"/>
          <w:lang w:val="it-IT"/>
        </w:rPr>
        <w:t xml:space="preserve">film </w:t>
      </w:r>
      <w:r w:rsidR="00F20CBF">
        <w:rPr>
          <w:rFonts w:ascii="Verdana" w:hAnsi="Verdana"/>
          <w:lang w:val="it-IT"/>
        </w:rPr>
        <w:t xml:space="preserve">di </w:t>
      </w:r>
      <w:r w:rsidR="002A2303">
        <w:rPr>
          <w:rFonts w:ascii="Verdana" w:hAnsi="Verdana"/>
          <w:lang w:val="it-IT"/>
        </w:rPr>
        <w:t xml:space="preserve">Baruchello ed </w:t>
      </w:r>
      <w:r w:rsidR="00F20CBF">
        <w:rPr>
          <w:rFonts w:ascii="Verdana" w:hAnsi="Verdana"/>
          <w:lang w:val="it-IT"/>
        </w:rPr>
        <w:t>Alberto Grifi</w:t>
      </w:r>
      <w:r w:rsidR="00B67D11">
        <w:rPr>
          <w:rFonts w:ascii="Verdana" w:hAnsi="Verdana"/>
          <w:lang w:val="it-IT"/>
        </w:rPr>
        <w:t xml:space="preserve"> </w:t>
      </w:r>
      <w:r w:rsidR="001C7457" w:rsidRPr="00B81A0C">
        <w:rPr>
          <w:rFonts w:ascii="Verdana" w:hAnsi="Verdana"/>
          <w:lang w:val="it-IT"/>
        </w:rPr>
        <w:t>realizzato montando scarti di film hollywoodian</w:t>
      </w:r>
      <w:r w:rsidR="00B67D11">
        <w:rPr>
          <w:rFonts w:ascii="Verdana" w:hAnsi="Verdana"/>
          <w:lang w:val="it-IT"/>
        </w:rPr>
        <w:t xml:space="preserve">i. </w:t>
      </w:r>
      <w:r w:rsidR="001852EA">
        <w:rPr>
          <w:rFonts w:ascii="Verdana" w:hAnsi="Verdana"/>
          <w:lang w:val="it-IT"/>
        </w:rPr>
        <w:t>P</w:t>
      </w:r>
      <w:r w:rsidR="001C7457" w:rsidRPr="00B81A0C">
        <w:rPr>
          <w:rFonts w:ascii="Verdana" w:hAnsi="Verdana"/>
          <w:lang w:val="it-IT"/>
        </w:rPr>
        <w:t xml:space="preserve">resentato </w:t>
      </w:r>
      <w:r w:rsidR="00E169F1" w:rsidRPr="00B81A0C">
        <w:rPr>
          <w:rFonts w:ascii="Verdana" w:hAnsi="Verdana"/>
          <w:lang w:val="it-IT"/>
        </w:rPr>
        <w:t xml:space="preserve">alla </w:t>
      </w:r>
      <w:proofErr w:type="spellStart"/>
      <w:r w:rsidR="00E169F1" w:rsidRPr="00B81A0C">
        <w:rPr>
          <w:rFonts w:ascii="Verdana" w:hAnsi="Verdana"/>
          <w:lang w:val="it-IT"/>
        </w:rPr>
        <w:t>Cinémathèque</w:t>
      </w:r>
      <w:proofErr w:type="spellEnd"/>
      <w:r w:rsidR="002011AD" w:rsidRPr="00B81A0C">
        <w:rPr>
          <w:rFonts w:ascii="Verdana" w:hAnsi="Verdana"/>
          <w:lang w:val="it-IT"/>
        </w:rPr>
        <w:t xml:space="preserve"> Parigi</w:t>
      </w:r>
      <w:r w:rsidR="001852EA">
        <w:rPr>
          <w:rFonts w:ascii="Verdana" w:hAnsi="Verdana"/>
          <w:lang w:val="it-IT"/>
        </w:rPr>
        <w:t>, il film fu</w:t>
      </w:r>
      <w:r w:rsidR="00F20CBF">
        <w:rPr>
          <w:rFonts w:ascii="Verdana" w:hAnsi="Verdana"/>
          <w:lang w:val="it-IT"/>
        </w:rPr>
        <w:t xml:space="preserve"> </w:t>
      </w:r>
      <w:r w:rsidR="00030092">
        <w:rPr>
          <w:rFonts w:ascii="Verdana" w:hAnsi="Verdana"/>
          <w:lang w:val="it-IT"/>
        </w:rPr>
        <w:t>dedicato</w:t>
      </w:r>
      <w:r w:rsidR="00E169F1" w:rsidRPr="00B81A0C">
        <w:rPr>
          <w:rFonts w:ascii="Verdana" w:hAnsi="Verdana"/>
          <w:lang w:val="it-IT"/>
        </w:rPr>
        <w:t xml:space="preserve"> </w:t>
      </w:r>
      <w:r w:rsidR="00534514" w:rsidRPr="00B81A0C">
        <w:rPr>
          <w:rFonts w:ascii="Verdana" w:hAnsi="Verdana"/>
          <w:lang w:val="it-IT"/>
        </w:rPr>
        <w:t>proprio a</w:t>
      </w:r>
      <w:r w:rsidR="00E169F1" w:rsidRPr="00B81A0C">
        <w:rPr>
          <w:rFonts w:ascii="Verdana" w:hAnsi="Verdana"/>
          <w:lang w:val="it-IT"/>
        </w:rPr>
        <w:t xml:space="preserve"> Ducham</w:t>
      </w:r>
      <w:r w:rsidR="001C7457" w:rsidRPr="00B81A0C">
        <w:rPr>
          <w:rFonts w:ascii="Verdana" w:hAnsi="Verdana"/>
          <w:lang w:val="it-IT"/>
        </w:rPr>
        <w:t>p</w:t>
      </w:r>
      <w:r w:rsidR="001852EA">
        <w:rPr>
          <w:rFonts w:ascii="Verdana" w:hAnsi="Verdana"/>
          <w:lang w:val="it-IT"/>
        </w:rPr>
        <w:t xml:space="preserve"> </w:t>
      </w:r>
      <w:r w:rsidR="009B2B54">
        <w:rPr>
          <w:rFonts w:ascii="Verdana" w:hAnsi="Verdana"/>
          <w:lang w:val="it-IT"/>
        </w:rPr>
        <w:t>che</w:t>
      </w:r>
      <w:r w:rsidR="001C7457" w:rsidRPr="00B81A0C">
        <w:rPr>
          <w:rFonts w:ascii="Verdana" w:hAnsi="Verdana"/>
          <w:lang w:val="it-IT"/>
        </w:rPr>
        <w:t xml:space="preserve"> si intravede inoltre in alcune</w:t>
      </w:r>
      <w:r w:rsidR="001852EA">
        <w:rPr>
          <w:rFonts w:ascii="Verdana" w:hAnsi="Verdana"/>
          <w:lang w:val="it-IT"/>
        </w:rPr>
        <w:t xml:space="preserve"> brevi</w:t>
      </w:r>
      <w:r w:rsidR="001C7457" w:rsidRPr="00B81A0C">
        <w:rPr>
          <w:rFonts w:ascii="Verdana" w:hAnsi="Verdana"/>
          <w:lang w:val="it-IT"/>
        </w:rPr>
        <w:t xml:space="preserve"> sequenze.</w:t>
      </w:r>
      <w:r w:rsidR="00EE1BE0" w:rsidRPr="00B81A0C">
        <w:rPr>
          <w:rStyle w:val="FootnoteReference"/>
          <w:rFonts w:ascii="Verdana" w:hAnsi="Verdana"/>
          <w:lang w:val="it-IT"/>
        </w:rPr>
        <w:footnoteReference w:id="7"/>
      </w:r>
      <w:r w:rsidRPr="00B81A0C">
        <w:rPr>
          <w:rFonts w:ascii="Verdana" w:hAnsi="Verdana"/>
          <w:lang w:val="it-IT"/>
        </w:rPr>
        <w:t xml:space="preserve"> </w:t>
      </w:r>
      <w:r w:rsidR="00534514" w:rsidRPr="00B81A0C">
        <w:rPr>
          <w:rFonts w:ascii="Verdana" w:hAnsi="Verdana"/>
          <w:lang w:val="it-IT"/>
        </w:rPr>
        <w:t>Fu in</w:t>
      </w:r>
      <w:r w:rsidR="00662FFC" w:rsidRPr="00B81A0C">
        <w:rPr>
          <w:rFonts w:ascii="Verdana" w:hAnsi="Verdana"/>
          <w:lang w:val="it-IT"/>
        </w:rPr>
        <w:t xml:space="preserve"> occasione del suo soggiorno presso l’abitazione di Baruchello ch</w:t>
      </w:r>
      <w:r w:rsidR="004C5B58">
        <w:rPr>
          <w:rFonts w:ascii="Verdana" w:hAnsi="Verdana"/>
          <w:lang w:val="it-IT"/>
        </w:rPr>
        <w:t>e</w:t>
      </w:r>
      <w:r w:rsidR="00662FFC" w:rsidRPr="00B81A0C">
        <w:rPr>
          <w:rFonts w:ascii="Verdana" w:hAnsi="Verdana"/>
          <w:lang w:val="it-IT"/>
        </w:rPr>
        <w:t xml:space="preserve"> Emilio Villa</w:t>
      </w:r>
      <w:r w:rsidR="004C5B58">
        <w:rPr>
          <w:rFonts w:ascii="Verdana" w:hAnsi="Verdana"/>
          <w:lang w:val="it-IT"/>
        </w:rPr>
        <w:t xml:space="preserve"> conobbe Duchamp</w:t>
      </w:r>
      <w:r w:rsidR="00662FFC" w:rsidRPr="00B81A0C">
        <w:rPr>
          <w:rFonts w:ascii="Verdana" w:hAnsi="Verdana"/>
          <w:lang w:val="it-IT"/>
        </w:rPr>
        <w:t>.</w:t>
      </w:r>
      <w:r w:rsidR="00391F85">
        <w:rPr>
          <w:rStyle w:val="FootnoteReference"/>
          <w:rFonts w:ascii="Verdana" w:hAnsi="Verdana"/>
          <w:lang w:val="it-IT"/>
        </w:rPr>
        <w:footnoteReference w:id="8"/>
      </w:r>
    </w:p>
    <w:p w14:paraId="383765E3" w14:textId="77777777" w:rsidR="00E169F1" w:rsidRPr="00B81A0C" w:rsidRDefault="00FC72B7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ab/>
        <w:t>N</w:t>
      </w:r>
      <w:r w:rsidR="00E169F1" w:rsidRPr="00B81A0C">
        <w:rPr>
          <w:rFonts w:ascii="Verdana" w:hAnsi="Verdana"/>
          <w:lang w:val="it-IT"/>
        </w:rPr>
        <w:t xml:space="preserve">el </w:t>
      </w:r>
      <w:r w:rsidR="00C25931" w:rsidRPr="00B81A0C">
        <w:rPr>
          <w:rFonts w:ascii="Verdana" w:hAnsi="Verdana"/>
          <w:lang w:val="it-IT"/>
        </w:rPr>
        <w:t xml:space="preserve">catalogo della mostra </w:t>
      </w:r>
      <w:r w:rsidR="00E169F1" w:rsidRPr="00B81A0C">
        <w:rPr>
          <w:rFonts w:ascii="Verdana" w:hAnsi="Verdana"/>
          <w:i/>
          <w:iCs/>
          <w:lang w:val="it-IT"/>
        </w:rPr>
        <w:t>Emilio Villa: poeta e scrittore</w:t>
      </w:r>
      <w:r w:rsidR="00E169F1" w:rsidRPr="00B81A0C">
        <w:rPr>
          <w:rFonts w:ascii="Verdana" w:hAnsi="Verdana"/>
          <w:lang w:val="it-IT"/>
        </w:rPr>
        <w:t xml:space="preserve"> </w:t>
      </w:r>
      <w:r w:rsidR="005F5EC2" w:rsidRPr="00B81A0C">
        <w:rPr>
          <w:rFonts w:ascii="Verdana" w:hAnsi="Verdana"/>
          <w:lang w:val="it-IT"/>
        </w:rPr>
        <w:t>è pubblicata</w:t>
      </w:r>
      <w:r w:rsidR="00CB1DE5" w:rsidRPr="00B81A0C">
        <w:rPr>
          <w:rFonts w:ascii="Verdana" w:hAnsi="Verdana"/>
          <w:lang w:val="it-IT"/>
        </w:rPr>
        <w:t xml:space="preserve"> </w:t>
      </w:r>
      <w:r w:rsidR="001D3F7E">
        <w:rPr>
          <w:rFonts w:ascii="Verdana" w:hAnsi="Verdana"/>
          <w:lang w:val="it-IT"/>
        </w:rPr>
        <w:t xml:space="preserve">una cartolina, </w:t>
      </w:r>
      <w:r w:rsidR="00432AF7">
        <w:rPr>
          <w:rFonts w:ascii="Verdana" w:hAnsi="Verdana"/>
          <w:lang w:val="it-IT"/>
        </w:rPr>
        <w:t>ora</w:t>
      </w:r>
      <w:r w:rsidR="001D3F7E">
        <w:rPr>
          <w:rFonts w:ascii="Verdana" w:hAnsi="Verdana"/>
          <w:lang w:val="it-IT"/>
        </w:rPr>
        <w:t xml:space="preserve"> parte dell’archivio di</w:t>
      </w:r>
      <w:r w:rsidR="006D2754" w:rsidRPr="00B81A0C">
        <w:rPr>
          <w:rFonts w:ascii="Verdana" w:hAnsi="Verdana"/>
          <w:lang w:val="it-IT"/>
        </w:rPr>
        <w:t xml:space="preserve"> Aldo </w:t>
      </w:r>
      <w:proofErr w:type="spellStart"/>
      <w:r w:rsidR="006D2754" w:rsidRPr="00B81A0C">
        <w:rPr>
          <w:rFonts w:ascii="Verdana" w:hAnsi="Verdana"/>
          <w:lang w:val="it-IT"/>
        </w:rPr>
        <w:t>Tagliaferri</w:t>
      </w:r>
      <w:proofErr w:type="spellEnd"/>
      <w:r w:rsidR="00432AF7">
        <w:rPr>
          <w:rFonts w:ascii="Verdana" w:hAnsi="Verdana"/>
          <w:lang w:val="it-IT"/>
        </w:rPr>
        <w:t>,</w:t>
      </w:r>
      <w:r w:rsidR="006D2754" w:rsidRPr="00B81A0C">
        <w:rPr>
          <w:rFonts w:ascii="Verdana" w:hAnsi="Verdana"/>
          <w:lang w:val="it-IT"/>
        </w:rPr>
        <w:t xml:space="preserve"> </w:t>
      </w:r>
      <w:r w:rsidR="00534514" w:rsidRPr="00B81A0C">
        <w:rPr>
          <w:rFonts w:ascii="Verdana" w:hAnsi="Verdana"/>
          <w:lang w:val="it-IT"/>
        </w:rPr>
        <w:t xml:space="preserve">raffigurante </w:t>
      </w:r>
      <w:r w:rsidR="00467A76" w:rsidRPr="00B81A0C">
        <w:rPr>
          <w:rFonts w:ascii="Verdana" w:hAnsi="Verdana"/>
          <w:lang w:val="it-IT"/>
        </w:rPr>
        <w:t>l</w:t>
      </w:r>
      <w:r w:rsidR="008F54CF" w:rsidRPr="00B81A0C">
        <w:rPr>
          <w:rFonts w:ascii="Verdana" w:hAnsi="Verdana"/>
          <w:lang w:val="it-IT"/>
        </w:rPr>
        <w:t xml:space="preserve">’Etna in eruzione </w:t>
      </w:r>
      <w:r w:rsidR="00A03358">
        <w:rPr>
          <w:rFonts w:ascii="Verdana" w:hAnsi="Verdana"/>
          <w:lang w:val="it-IT"/>
        </w:rPr>
        <w:t>e che fu inviata da</w:t>
      </w:r>
      <w:r w:rsidR="00E169F1" w:rsidRPr="00B81A0C">
        <w:rPr>
          <w:rFonts w:ascii="Verdana" w:hAnsi="Verdana"/>
          <w:lang w:val="it-IT"/>
        </w:rPr>
        <w:t xml:space="preserve"> Duchamp </w:t>
      </w:r>
      <w:r w:rsidR="00A03358">
        <w:rPr>
          <w:rFonts w:ascii="Verdana" w:hAnsi="Verdana"/>
          <w:lang w:val="it-IT"/>
        </w:rPr>
        <w:t>a</w:t>
      </w:r>
      <w:r w:rsidR="00E169F1" w:rsidRPr="00B81A0C">
        <w:rPr>
          <w:rFonts w:ascii="Verdana" w:hAnsi="Verdana"/>
          <w:lang w:val="it-IT"/>
        </w:rPr>
        <w:t xml:space="preserve"> Villa </w:t>
      </w:r>
      <w:r w:rsidR="00A03358">
        <w:rPr>
          <w:rFonts w:ascii="Verdana" w:hAnsi="Verdana"/>
          <w:lang w:val="it-IT"/>
        </w:rPr>
        <w:t>il</w:t>
      </w:r>
      <w:r w:rsidR="00E169F1" w:rsidRPr="00B81A0C">
        <w:rPr>
          <w:rFonts w:ascii="Verdana" w:hAnsi="Verdana"/>
          <w:lang w:val="it-IT"/>
        </w:rPr>
        <w:t xml:space="preserve"> 3 giugno 1963</w:t>
      </w:r>
      <w:r w:rsidR="00F319CF" w:rsidRPr="00B81A0C">
        <w:rPr>
          <w:rFonts w:ascii="Verdana" w:hAnsi="Verdana"/>
          <w:lang w:val="it-IT"/>
        </w:rPr>
        <w:t>,</w:t>
      </w:r>
      <w:r w:rsidR="00534514" w:rsidRPr="00B81A0C">
        <w:rPr>
          <w:rFonts w:ascii="Verdana" w:hAnsi="Verdana"/>
          <w:lang w:val="it-IT"/>
        </w:rPr>
        <w:t xml:space="preserve"> </w:t>
      </w:r>
      <w:r w:rsidR="00AE1E4A">
        <w:rPr>
          <w:rFonts w:ascii="Verdana" w:hAnsi="Verdana"/>
          <w:lang w:val="it-IT"/>
        </w:rPr>
        <w:t>durante</w:t>
      </w:r>
      <w:r w:rsidR="00534514" w:rsidRPr="00B81A0C">
        <w:rPr>
          <w:rFonts w:ascii="Verdana" w:hAnsi="Verdana"/>
          <w:lang w:val="it-IT"/>
        </w:rPr>
        <w:t xml:space="preserve"> un suo soggiorno in Sicil</w:t>
      </w:r>
      <w:r w:rsidR="001F14C7">
        <w:rPr>
          <w:rFonts w:ascii="Verdana" w:hAnsi="Verdana"/>
          <w:lang w:val="it-IT"/>
        </w:rPr>
        <w:t>ia avvenuto presumibilmente dopo il loro incontro.</w:t>
      </w:r>
      <w:r w:rsidR="00462510" w:rsidRPr="00B81A0C">
        <w:rPr>
          <w:rStyle w:val="FootnoteReference"/>
          <w:rFonts w:ascii="Verdana" w:hAnsi="Verdana"/>
          <w:lang w:val="it-IT"/>
        </w:rPr>
        <w:footnoteReference w:id="9"/>
      </w:r>
      <w:r w:rsidR="00EF7FA9" w:rsidRPr="00B81A0C">
        <w:rPr>
          <w:rFonts w:ascii="Verdana" w:hAnsi="Verdana"/>
          <w:lang w:val="it-IT"/>
        </w:rPr>
        <w:t xml:space="preserve"> </w:t>
      </w:r>
      <w:r w:rsidR="001F14C7">
        <w:rPr>
          <w:rFonts w:ascii="Verdana" w:hAnsi="Verdana"/>
          <w:lang w:val="it-IT"/>
        </w:rPr>
        <w:t xml:space="preserve">In questa </w:t>
      </w:r>
      <w:r w:rsidR="0084389D" w:rsidRPr="00B81A0C">
        <w:rPr>
          <w:rFonts w:ascii="Verdana" w:hAnsi="Verdana"/>
          <w:lang w:val="it-IT"/>
        </w:rPr>
        <w:t xml:space="preserve">Duchamp </w:t>
      </w:r>
      <w:r w:rsidR="001F14C7">
        <w:rPr>
          <w:rFonts w:ascii="Verdana" w:hAnsi="Verdana"/>
          <w:lang w:val="it-IT"/>
        </w:rPr>
        <w:t>scrive</w:t>
      </w:r>
      <w:r w:rsidR="00EF7FA9" w:rsidRPr="00B81A0C">
        <w:rPr>
          <w:rFonts w:ascii="Verdana" w:hAnsi="Verdana"/>
          <w:lang w:val="it-IT"/>
        </w:rPr>
        <w:t>:</w:t>
      </w:r>
    </w:p>
    <w:p w14:paraId="404C90CE" w14:textId="77777777" w:rsidR="00E169F1" w:rsidRPr="00E20C30" w:rsidRDefault="00E169F1" w:rsidP="007263E1">
      <w:pPr>
        <w:spacing w:line="276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545BF26C" w14:textId="77777777" w:rsidR="00E169F1" w:rsidRPr="00E20C30" w:rsidRDefault="00E169F1" w:rsidP="007263E1">
      <w:pPr>
        <w:spacing w:line="360" w:lineRule="auto"/>
        <w:ind w:left="720" w:right="1656"/>
        <w:rPr>
          <w:rFonts w:ascii="Verdana" w:hAnsi="Verdana"/>
          <w:sz w:val="22"/>
          <w:szCs w:val="22"/>
          <w:lang w:val="it-IT"/>
        </w:rPr>
      </w:pPr>
      <w:r w:rsidRPr="00E20C30">
        <w:rPr>
          <w:rFonts w:ascii="Verdana" w:hAnsi="Verdana"/>
          <w:sz w:val="22"/>
          <w:szCs w:val="22"/>
          <w:lang w:val="it-IT"/>
        </w:rPr>
        <w:t xml:space="preserve">“Cher Emilio Villa / Merci et 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awe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pour / 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votre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Villadrome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/ qui </w:t>
      </w:r>
      <w:proofErr w:type="spellStart"/>
      <w:r w:rsidR="00462510" w:rsidRPr="00E20C30">
        <w:rPr>
          <w:rFonts w:ascii="Verdana" w:hAnsi="Verdana"/>
          <w:sz w:val="22"/>
          <w:szCs w:val="22"/>
          <w:lang w:val="it-IT"/>
        </w:rPr>
        <w:t>nous</w:t>
      </w:r>
      <w:proofErr w:type="spellEnd"/>
      <w:r w:rsidR="00462510" w:rsidRPr="00E20C30">
        <w:rPr>
          <w:rFonts w:ascii="Verdana" w:hAnsi="Verdana"/>
          <w:sz w:val="22"/>
          <w:szCs w:val="22"/>
          <w:lang w:val="it-IT"/>
        </w:rPr>
        <w:t xml:space="preserve"> </w:t>
      </w:r>
      <w:r w:rsidRPr="00E20C30">
        <w:rPr>
          <w:rFonts w:ascii="Verdana" w:hAnsi="Verdana"/>
          <w:sz w:val="22"/>
          <w:szCs w:val="22"/>
          <w:lang w:val="it-IT"/>
        </w:rPr>
        <w:t xml:space="preserve">a 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aid</w:t>
      </w:r>
      <w:r w:rsidR="00462510" w:rsidRPr="00E20C30">
        <w:rPr>
          <w:rFonts w:ascii="Verdana" w:hAnsi="Verdana"/>
          <w:sz w:val="22"/>
          <w:szCs w:val="22"/>
          <w:lang w:val="it-IT"/>
        </w:rPr>
        <w:t>és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/ à 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gravir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les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hauteurs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/ de la 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poésie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sicilienne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/ et 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affectueusement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/ Marcel Duchamp</w:t>
      </w:r>
      <w:r w:rsidR="00611139" w:rsidRPr="00E20C30">
        <w:rPr>
          <w:rStyle w:val="FootnoteReference"/>
          <w:rFonts w:ascii="Verdana" w:hAnsi="Verdana"/>
          <w:sz w:val="22"/>
          <w:szCs w:val="22"/>
          <w:lang w:val="it-IT"/>
        </w:rPr>
        <w:footnoteReference w:id="10"/>
      </w:r>
    </w:p>
    <w:p w14:paraId="666FECED" w14:textId="77777777" w:rsidR="00646780" w:rsidRPr="00E20C30" w:rsidRDefault="00646780" w:rsidP="007263E1">
      <w:pPr>
        <w:spacing w:line="276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6EE13C2D" w14:textId="77777777" w:rsidR="00ED251E" w:rsidRPr="00B40B95" w:rsidRDefault="008E54D8" w:rsidP="007263E1">
      <w:pPr>
        <w:spacing w:line="360" w:lineRule="auto"/>
        <w:ind w:firstLine="706"/>
        <w:rPr>
          <w:rFonts w:ascii="Verdana" w:hAnsi="Verdana"/>
          <w:color w:val="000000" w:themeColor="text1"/>
          <w:shd w:val="clear" w:color="auto" w:fill="FFFFFF"/>
        </w:rPr>
      </w:pPr>
      <w:r w:rsidRPr="00B81A0C">
        <w:rPr>
          <w:rFonts w:ascii="Verdana" w:hAnsi="Verdana"/>
          <w:lang w:val="it-IT"/>
        </w:rPr>
        <w:t>La cartolina fu inviata da Duchamp a Villa presso l’abitazione</w:t>
      </w:r>
      <w:r w:rsidR="005379F1" w:rsidRPr="00B81A0C">
        <w:rPr>
          <w:rFonts w:ascii="Verdana" w:hAnsi="Verdana"/>
          <w:lang w:val="it-IT"/>
        </w:rPr>
        <w:t xml:space="preserve"> romana</w:t>
      </w:r>
      <w:r w:rsidRPr="00B81A0C">
        <w:rPr>
          <w:rFonts w:ascii="Verdana" w:hAnsi="Verdana"/>
          <w:lang w:val="it-IT"/>
        </w:rPr>
        <w:t xml:space="preserve"> di Baruchello</w:t>
      </w:r>
      <w:r w:rsidR="000C082A" w:rsidRPr="00B81A0C">
        <w:rPr>
          <w:rFonts w:ascii="Verdana" w:hAnsi="Verdana"/>
          <w:lang w:val="it-IT"/>
        </w:rPr>
        <w:t xml:space="preserve"> ed in questa a</w:t>
      </w:r>
      <w:r w:rsidR="00ED251E" w:rsidRPr="00B81A0C">
        <w:rPr>
          <w:rFonts w:ascii="Verdana" w:hAnsi="Verdana"/>
          <w:lang w:val="it-IT"/>
        </w:rPr>
        <w:t>ppaiono due termini</w:t>
      </w:r>
      <w:r w:rsidR="000C082A" w:rsidRPr="00B81A0C">
        <w:rPr>
          <w:rFonts w:ascii="Verdana" w:hAnsi="Verdana"/>
          <w:lang w:val="it-IT"/>
        </w:rPr>
        <w:t xml:space="preserve"> </w:t>
      </w:r>
      <w:r w:rsidR="001F14C7">
        <w:rPr>
          <w:rFonts w:ascii="Verdana" w:hAnsi="Verdana"/>
          <w:lang w:val="it-IT"/>
        </w:rPr>
        <w:t xml:space="preserve">che </w:t>
      </w:r>
      <w:r w:rsidR="00C64185">
        <w:rPr>
          <w:rFonts w:ascii="Verdana" w:hAnsi="Verdana"/>
          <w:lang w:val="it-IT"/>
        </w:rPr>
        <w:t xml:space="preserve">permettono di </w:t>
      </w:r>
      <w:r w:rsidR="001F14C7">
        <w:rPr>
          <w:rFonts w:ascii="Verdana" w:hAnsi="Verdana"/>
          <w:lang w:val="it-IT"/>
        </w:rPr>
        <w:t xml:space="preserve">approfondire il </w:t>
      </w:r>
      <w:r w:rsidR="00C24244">
        <w:rPr>
          <w:rFonts w:ascii="Verdana" w:hAnsi="Verdana"/>
          <w:lang w:val="it-IT"/>
        </w:rPr>
        <w:t>loro incontro</w:t>
      </w:r>
      <w:r w:rsidR="009F1257" w:rsidRPr="00B81A0C">
        <w:rPr>
          <w:rFonts w:ascii="Verdana" w:hAnsi="Verdana"/>
          <w:lang w:val="it-IT"/>
        </w:rPr>
        <w:t>: “</w:t>
      </w:r>
      <w:proofErr w:type="spellStart"/>
      <w:r w:rsidR="009F1257" w:rsidRPr="00B81A0C">
        <w:rPr>
          <w:rFonts w:ascii="Verdana" w:hAnsi="Verdana"/>
          <w:lang w:val="it-IT"/>
        </w:rPr>
        <w:t>awe</w:t>
      </w:r>
      <w:proofErr w:type="spellEnd"/>
      <w:r w:rsidR="009F1257" w:rsidRPr="00B81A0C">
        <w:rPr>
          <w:rFonts w:ascii="Verdana" w:hAnsi="Verdana"/>
          <w:lang w:val="it-IT"/>
        </w:rPr>
        <w:t>” e “</w:t>
      </w:r>
      <w:proofErr w:type="spellStart"/>
      <w:r w:rsidR="009F1257" w:rsidRPr="00B81A0C">
        <w:rPr>
          <w:rFonts w:ascii="Verdana" w:hAnsi="Verdana"/>
          <w:lang w:val="it-IT"/>
        </w:rPr>
        <w:t>Villadrome</w:t>
      </w:r>
      <w:proofErr w:type="spellEnd"/>
      <w:r w:rsidR="009F1257" w:rsidRPr="00B81A0C">
        <w:rPr>
          <w:rFonts w:ascii="Verdana" w:hAnsi="Verdana"/>
          <w:lang w:val="it-IT"/>
        </w:rPr>
        <w:t>”.</w:t>
      </w:r>
      <w:r w:rsidR="000C082A" w:rsidRPr="00B81A0C">
        <w:rPr>
          <w:rFonts w:ascii="Verdana" w:hAnsi="Verdana"/>
          <w:lang w:val="it-IT"/>
        </w:rPr>
        <w:t xml:space="preserve"> </w:t>
      </w:r>
      <w:r w:rsidR="00390879">
        <w:rPr>
          <w:rFonts w:ascii="Verdana" w:hAnsi="Verdana"/>
          <w:lang w:val="it-IT"/>
        </w:rPr>
        <w:t>Il primo è definito</w:t>
      </w:r>
      <w:r w:rsidR="00390879">
        <w:rPr>
          <w:rFonts w:ascii="Verdana" w:hAnsi="Verdana"/>
          <w:color w:val="000000" w:themeColor="text1"/>
          <w:lang w:val="it-IT"/>
        </w:rPr>
        <w:t xml:space="preserve"> da</w:t>
      </w:r>
      <w:r w:rsidR="001F62B8" w:rsidRPr="00B81A0C">
        <w:rPr>
          <w:rFonts w:ascii="Verdana" w:hAnsi="Verdana"/>
          <w:color w:val="000000" w:themeColor="text1"/>
          <w:lang w:val="it-IT"/>
        </w:rPr>
        <w:t xml:space="preserve">l </w:t>
      </w:r>
      <w:proofErr w:type="spellStart"/>
      <w:r w:rsidR="001F62B8" w:rsidRPr="00B81A0C">
        <w:rPr>
          <w:rFonts w:ascii="Verdana" w:hAnsi="Verdana"/>
          <w:color w:val="000000" w:themeColor="text1"/>
          <w:lang w:val="it-IT"/>
        </w:rPr>
        <w:t>Merriam-Webster</w:t>
      </w:r>
      <w:proofErr w:type="spellEnd"/>
      <w:r w:rsidR="001F62B8" w:rsidRPr="00B81A0C">
        <w:rPr>
          <w:rFonts w:ascii="Verdana" w:hAnsi="Verdana"/>
          <w:color w:val="000000" w:themeColor="text1"/>
          <w:lang w:val="it-IT"/>
        </w:rPr>
        <w:t xml:space="preserve"> English Dictionary come “un’emozione </w:t>
      </w:r>
      <w:r w:rsidR="00F54D67" w:rsidRPr="00B81A0C">
        <w:rPr>
          <w:rFonts w:ascii="Verdana" w:hAnsi="Verdana"/>
          <w:color w:val="000000" w:themeColor="text1"/>
          <w:lang w:val="it-IT"/>
        </w:rPr>
        <w:t>che combina in modo diverso</w:t>
      </w:r>
      <w:r w:rsidR="00F62A6D" w:rsidRPr="00B81A0C">
        <w:rPr>
          <w:rFonts w:ascii="Verdana" w:hAnsi="Verdana"/>
          <w:color w:val="000000" w:themeColor="text1"/>
          <w:lang w:val="it-IT"/>
        </w:rPr>
        <w:t xml:space="preserve"> paura</w:t>
      </w:r>
      <w:r w:rsidR="001F62B8" w:rsidRPr="00B81A0C">
        <w:rPr>
          <w:rFonts w:ascii="Verdana" w:hAnsi="Verdana"/>
          <w:color w:val="000000" w:themeColor="text1"/>
          <w:shd w:val="clear" w:color="auto" w:fill="FFFFFF"/>
        </w:rPr>
        <w:t>, v</w:t>
      </w:r>
      <w:proofErr w:type="spellStart"/>
      <w:r w:rsidR="001F62B8" w:rsidRPr="00B81A0C">
        <w:rPr>
          <w:rFonts w:ascii="Verdana" w:hAnsi="Verdana"/>
          <w:color w:val="000000" w:themeColor="text1"/>
          <w:shd w:val="clear" w:color="auto" w:fill="FFFFFF"/>
          <w:lang w:val="it-IT"/>
        </w:rPr>
        <w:t>enerazione</w:t>
      </w:r>
      <w:proofErr w:type="spellEnd"/>
      <w:r w:rsidR="001F62B8" w:rsidRPr="00B81A0C">
        <w:rPr>
          <w:rFonts w:ascii="Verdana" w:hAnsi="Verdana"/>
          <w:color w:val="000000" w:themeColor="text1"/>
          <w:shd w:val="clear" w:color="auto" w:fill="FFFFFF"/>
          <w:lang w:val="it-IT"/>
        </w:rPr>
        <w:t xml:space="preserve"> e meraviglia che è ispirat</w:t>
      </w:r>
      <w:r w:rsidR="00F62A6D" w:rsidRPr="00B81A0C">
        <w:rPr>
          <w:rFonts w:ascii="Verdana" w:hAnsi="Verdana"/>
          <w:color w:val="000000" w:themeColor="text1"/>
          <w:shd w:val="clear" w:color="auto" w:fill="FFFFFF"/>
          <w:lang w:val="it-IT"/>
        </w:rPr>
        <w:t>a</w:t>
      </w:r>
      <w:r w:rsidR="001F62B8" w:rsidRPr="00B81A0C">
        <w:rPr>
          <w:rFonts w:ascii="Verdana" w:hAnsi="Verdana"/>
          <w:color w:val="000000" w:themeColor="text1"/>
          <w:shd w:val="clear" w:color="auto" w:fill="FFFFFF"/>
          <w:lang w:val="it-IT"/>
        </w:rPr>
        <w:t xml:space="preserve"> da </w:t>
      </w:r>
      <w:r w:rsidR="001F62B8" w:rsidRPr="00B81A0C">
        <w:rPr>
          <w:rFonts w:ascii="Verdana" w:hAnsi="Verdana"/>
          <w:color w:val="000000" w:themeColor="text1"/>
          <w:shd w:val="clear" w:color="auto" w:fill="FFFFFF"/>
          <w:lang w:val="it-IT"/>
        </w:rPr>
        <w:lastRenderedPageBreak/>
        <w:t>autorità, dal sacro o dal sublime</w:t>
      </w:r>
      <w:r w:rsidR="00F62A6D" w:rsidRPr="00B81A0C">
        <w:rPr>
          <w:rFonts w:ascii="Verdana" w:hAnsi="Verdana"/>
          <w:color w:val="000000" w:themeColor="text1"/>
          <w:shd w:val="clear" w:color="auto" w:fill="FFFFFF"/>
          <w:lang w:val="it-IT"/>
        </w:rPr>
        <w:t>”</w:t>
      </w:r>
      <w:r w:rsidR="001D3F7E">
        <w:rPr>
          <w:rStyle w:val="FootnoteReference"/>
          <w:rFonts w:ascii="Verdana" w:hAnsi="Verdana"/>
          <w:color w:val="000000" w:themeColor="text1"/>
          <w:shd w:val="clear" w:color="auto" w:fill="FFFFFF"/>
          <w:lang w:val="it-IT"/>
        </w:rPr>
        <w:footnoteReference w:id="11"/>
      </w:r>
      <w:r w:rsidR="009C755A">
        <w:rPr>
          <w:rFonts w:ascii="Verdana" w:hAnsi="Verdana"/>
          <w:color w:val="000000" w:themeColor="text1"/>
          <w:shd w:val="clear" w:color="auto" w:fill="FFFFFF"/>
          <w:lang w:val="it-IT"/>
        </w:rPr>
        <w:t xml:space="preserve"> e che sembra quindi confermare </w:t>
      </w:r>
      <w:r w:rsidR="007D7DE1">
        <w:rPr>
          <w:rFonts w:ascii="Verdana" w:hAnsi="Verdana"/>
          <w:color w:val="000000" w:themeColor="text1"/>
          <w:shd w:val="clear" w:color="auto" w:fill="FFFFFF"/>
          <w:lang w:val="it-IT"/>
        </w:rPr>
        <w:t>che Duchamp sia rimasto positivamente colpito dall’incontro con Villa e, probabilmente, dai consigli ricevuti per il viaggio che</w:t>
      </w:r>
      <w:r w:rsidR="00EB23AD">
        <w:rPr>
          <w:rFonts w:ascii="Verdana" w:hAnsi="Verdana"/>
          <w:color w:val="000000" w:themeColor="text1"/>
          <w:shd w:val="clear" w:color="auto" w:fill="FFFFFF"/>
          <w:lang w:val="it-IT"/>
        </w:rPr>
        <w:t xml:space="preserve"> si</w:t>
      </w:r>
      <w:r w:rsidR="009E302A">
        <w:rPr>
          <w:rFonts w:ascii="Verdana" w:hAnsi="Verdana"/>
          <w:color w:val="000000" w:themeColor="text1"/>
          <w:shd w:val="clear" w:color="auto" w:fill="FFFFFF"/>
          <w:lang w:val="it-IT"/>
        </w:rPr>
        <w:t xml:space="preserve"> </w:t>
      </w:r>
      <w:r w:rsidR="00EB23AD">
        <w:rPr>
          <w:rFonts w:ascii="Verdana" w:hAnsi="Verdana"/>
          <w:color w:val="000000" w:themeColor="text1"/>
          <w:shd w:val="clear" w:color="auto" w:fill="FFFFFF"/>
          <w:lang w:val="it-IT"/>
        </w:rPr>
        <w:t xml:space="preserve">apprestava a </w:t>
      </w:r>
      <w:r w:rsidR="009E302A">
        <w:rPr>
          <w:rFonts w:ascii="Verdana" w:hAnsi="Verdana"/>
          <w:color w:val="000000" w:themeColor="text1"/>
          <w:shd w:val="clear" w:color="auto" w:fill="FFFFFF"/>
          <w:lang w:val="it-IT"/>
        </w:rPr>
        <w:t>compiere</w:t>
      </w:r>
      <w:r w:rsidR="002E4EA7" w:rsidRPr="00B81A0C">
        <w:rPr>
          <w:rFonts w:ascii="Verdana" w:hAnsi="Verdana"/>
          <w:color w:val="000000" w:themeColor="text1"/>
          <w:shd w:val="clear" w:color="auto" w:fill="FFFFFF"/>
          <w:lang w:val="it-IT"/>
        </w:rPr>
        <w:t xml:space="preserve">. </w:t>
      </w:r>
      <w:r w:rsidR="00FE76CA" w:rsidRPr="00B81A0C">
        <w:rPr>
          <w:rFonts w:ascii="Verdana" w:hAnsi="Verdana"/>
          <w:color w:val="000000" w:themeColor="text1"/>
          <w:shd w:val="clear" w:color="auto" w:fill="FFFFFF"/>
          <w:lang w:val="it-IT"/>
        </w:rPr>
        <w:t>Del secondo termine,</w:t>
      </w:r>
      <w:r w:rsidR="000C082A" w:rsidRPr="00B81A0C">
        <w:rPr>
          <w:rFonts w:ascii="Verdana" w:hAnsi="Verdana"/>
          <w:color w:val="000000" w:themeColor="text1"/>
          <w:shd w:val="clear" w:color="auto" w:fill="FFFFFF"/>
          <w:lang w:val="it-IT"/>
        </w:rPr>
        <w:t xml:space="preserve"> “</w:t>
      </w:r>
      <w:proofErr w:type="spellStart"/>
      <w:r w:rsidR="00C7156B" w:rsidRPr="00B81A0C">
        <w:rPr>
          <w:rFonts w:ascii="Verdana" w:hAnsi="Verdana"/>
          <w:color w:val="000000" w:themeColor="text1"/>
          <w:shd w:val="clear" w:color="auto" w:fill="FFFFFF"/>
          <w:lang w:val="it-IT"/>
        </w:rPr>
        <w:t>Villadrome</w:t>
      </w:r>
      <w:proofErr w:type="spellEnd"/>
      <w:r w:rsidR="000C082A" w:rsidRPr="00B81A0C">
        <w:rPr>
          <w:rFonts w:ascii="Verdana" w:hAnsi="Verdana"/>
          <w:color w:val="000000" w:themeColor="text1"/>
          <w:shd w:val="clear" w:color="auto" w:fill="FFFFFF"/>
          <w:lang w:val="it-IT"/>
        </w:rPr>
        <w:t xml:space="preserve">”, </w:t>
      </w:r>
      <w:r w:rsidR="00C7156B" w:rsidRPr="00B81A0C">
        <w:rPr>
          <w:rFonts w:ascii="Verdana" w:hAnsi="Verdana"/>
          <w:color w:val="000000" w:themeColor="text1"/>
          <w:shd w:val="clear" w:color="auto" w:fill="FFFFFF"/>
          <w:lang w:val="it-IT"/>
        </w:rPr>
        <w:t>si dirà tra poco.</w:t>
      </w:r>
    </w:p>
    <w:p w14:paraId="51CE82C2" w14:textId="77777777" w:rsidR="00251D5B" w:rsidRPr="00B81A0C" w:rsidRDefault="008B1A95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ab/>
      </w:r>
      <w:r w:rsidR="00A3705B" w:rsidRPr="00B81A0C">
        <w:rPr>
          <w:rFonts w:ascii="Verdana" w:hAnsi="Verdana"/>
          <w:i/>
          <w:iCs/>
          <w:lang w:val="it-IT"/>
        </w:rPr>
        <w:t>Attributi dell’arte odierna</w:t>
      </w:r>
      <w:r w:rsidR="00A3705B" w:rsidRPr="00B81A0C">
        <w:rPr>
          <w:rFonts w:ascii="Verdana" w:hAnsi="Verdana"/>
          <w:lang w:val="it-IT"/>
        </w:rPr>
        <w:t xml:space="preserve"> </w:t>
      </w:r>
      <w:r w:rsidR="00E24F77">
        <w:rPr>
          <w:rFonts w:ascii="Verdana" w:hAnsi="Verdana"/>
          <w:lang w:val="it-IT"/>
        </w:rPr>
        <w:t>è una raccolta di saggi che</w:t>
      </w:r>
      <w:r w:rsidR="00936AD4" w:rsidRPr="00B81A0C">
        <w:rPr>
          <w:rFonts w:ascii="Verdana" w:hAnsi="Verdana"/>
          <w:lang w:val="it-IT"/>
        </w:rPr>
        <w:t xml:space="preserve"> risulta di particolare</w:t>
      </w:r>
      <w:r w:rsidR="00A3705B" w:rsidRPr="00B81A0C">
        <w:rPr>
          <w:rFonts w:ascii="Verdana" w:hAnsi="Verdana"/>
          <w:lang w:val="it-IT"/>
        </w:rPr>
        <w:t xml:space="preserve"> interesse per </w:t>
      </w:r>
      <w:r w:rsidR="009E18DD">
        <w:rPr>
          <w:rFonts w:ascii="Verdana" w:hAnsi="Verdana"/>
          <w:lang w:val="it-IT"/>
        </w:rPr>
        <w:t>indagare</w:t>
      </w:r>
      <w:r w:rsidR="00A3705B" w:rsidRPr="00B81A0C">
        <w:rPr>
          <w:rFonts w:ascii="Verdana" w:hAnsi="Verdana"/>
          <w:lang w:val="it-IT"/>
        </w:rPr>
        <w:t xml:space="preserve"> il rapporto fra Villa </w:t>
      </w:r>
      <w:r w:rsidR="009F13B0" w:rsidRPr="00B81A0C">
        <w:rPr>
          <w:rFonts w:ascii="Verdana" w:hAnsi="Verdana"/>
          <w:lang w:val="it-IT"/>
        </w:rPr>
        <w:t>ed</w:t>
      </w:r>
      <w:r w:rsidR="009F1257" w:rsidRPr="00B81A0C">
        <w:rPr>
          <w:rFonts w:ascii="Verdana" w:hAnsi="Verdana"/>
          <w:lang w:val="it-IT"/>
        </w:rPr>
        <w:t xml:space="preserve"> alcuni protagonisti delle arti visive del Novecento</w:t>
      </w:r>
      <w:r w:rsidR="00A3705B" w:rsidRPr="00B81A0C">
        <w:rPr>
          <w:rFonts w:ascii="Verdana" w:hAnsi="Verdana"/>
          <w:lang w:val="it-IT"/>
        </w:rPr>
        <w:t xml:space="preserve">. </w:t>
      </w:r>
      <w:r w:rsidR="00E24F77">
        <w:rPr>
          <w:rFonts w:ascii="Verdana" w:hAnsi="Verdana"/>
          <w:lang w:val="it-IT"/>
        </w:rPr>
        <w:t>Il</w:t>
      </w:r>
      <w:r w:rsidR="0084389D" w:rsidRPr="00B81A0C">
        <w:rPr>
          <w:rFonts w:ascii="Verdana" w:hAnsi="Verdana"/>
          <w:lang w:val="it-IT"/>
        </w:rPr>
        <w:t xml:space="preserve"> </w:t>
      </w:r>
      <w:r w:rsidR="00A3705B" w:rsidRPr="00B81A0C">
        <w:rPr>
          <w:rFonts w:ascii="Verdana" w:hAnsi="Verdana"/>
          <w:lang w:val="it-IT"/>
        </w:rPr>
        <w:t xml:space="preserve">volume presenta </w:t>
      </w:r>
      <w:r w:rsidR="008C23D5" w:rsidRPr="00B81A0C">
        <w:rPr>
          <w:rFonts w:ascii="Verdana" w:hAnsi="Verdana"/>
          <w:lang w:val="it-IT"/>
        </w:rPr>
        <w:t xml:space="preserve">profili di </w:t>
      </w:r>
      <w:r w:rsidR="00BF2766" w:rsidRPr="00B81A0C">
        <w:rPr>
          <w:rFonts w:ascii="Verdana" w:hAnsi="Verdana"/>
          <w:lang w:val="it-IT"/>
        </w:rPr>
        <w:t>27</w:t>
      </w:r>
      <w:r w:rsidR="008C23D5" w:rsidRPr="00B81A0C">
        <w:rPr>
          <w:rFonts w:ascii="Verdana" w:hAnsi="Verdana"/>
          <w:lang w:val="it-IT"/>
        </w:rPr>
        <w:t xml:space="preserve"> artisti</w:t>
      </w:r>
      <w:r w:rsidR="00A3705B" w:rsidRPr="00B81A0C">
        <w:rPr>
          <w:rFonts w:ascii="Verdana" w:hAnsi="Verdana"/>
          <w:lang w:val="it-IT"/>
        </w:rPr>
        <w:t xml:space="preserve"> e si apre proprio con uno scritto dedicato </w:t>
      </w:r>
      <w:r w:rsidR="00251D5B" w:rsidRPr="00B81A0C">
        <w:rPr>
          <w:rFonts w:ascii="Verdana" w:hAnsi="Verdana"/>
          <w:lang w:val="it-IT"/>
        </w:rPr>
        <w:t xml:space="preserve">a </w:t>
      </w:r>
      <w:r w:rsidR="00A3705B" w:rsidRPr="00B81A0C">
        <w:rPr>
          <w:rFonts w:ascii="Verdana" w:hAnsi="Verdana"/>
          <w:lang w:val="it-IT"/>
        </w:rPr>
        <w:t>Duchamp</w:t>
      </w:r>
      <w:r w:rsidR="00312414" w:rsidRPr="00B81A0C">
        <w:rPr>
          <w:rFonts w:ascii="Verdana" w:hAnsi="Verdana"/>
          <w:lang w:val="it-IT"/>
        </w:rPr>
        <w:t>,</w:t>
      </w:r>
      <w:r w:rsidR="008C23D5" w:rsidRPr="00B81A0C">
        <w:rPr>
          <w:rFonts w:ascii="Verdana" w:hAnsi="Verdana"/>
          <w:lang w:val="it-IT"/>
        </w:rPr>
        <w:t xml:space="preserve"> composto </w:t>
      </w:r>
      <w:r w:rsidR="000C082A" w:rsidRPr="00B81A0C">
        <w:rPr>
          <w:rFonts w:ascii="Verdana" w:hAnsi="Verdana"/>
          <w:lang w:val="it-IT"/>
        </w:rPr>
        <w:t xml:space="preserve">a Roma </w:t>
      </w:r>
      <w:r w:rsidR="00312414" w:rsidRPr="00B81A0C">
        <w:rPr>
          <w:rFonts w:ascii="Verdana" w:hAnsi="Verdana"/>
          <w:lang w:val="it-IT"/>
        </w:rPr>
        <w:t>il 25 agosto</w:t>
      </w:r>
      <w:r w:rsidR="008C23D5" w:rsidRPr="00B81A0C">
        <w:rPr>
          <w:rFonts w:ascii="Verdana" w:hAnsi="Verdana"/>
          <w:lang w:val="it-IT"/>
        </w:rPr>
        <w:t xml:space="preserve"> </w:t>
      </w:r>
      <w:r w:rsidR="00A62C2D" w:rsidRPr="00B81A0C">
        <w:rPr>
          <w:rFonts w:ascii="Verdana" w:hAnsi="Verdana"/>
          <w:lang w:val="it-IT"/>
        </w:rPr>
        <w:t xml:space="preserve">del </w:t>
      </w:r>
      <w:r w:rsidR="008C23D5" w:rsidRPr="00B81A0C">
        <w:rPr>
          <w:rFonts w:ascii="Verdana" w:hAnsi="Verdana"/>
          <w:lang w:val="it-IT"/>
        </w:rPr>
        <w:t>1968</w:t>
      </w:r>
      <w:r w:rsidR="00312414" w:rsidRPr="00B81A0C">
        <w:rPr>
          <w:rFonts w:ascii="Verdana" w:hAnsi="Verdana"/>
          <w:lang w:val="it-IT"/>
        </w:rPr>
        <w:t xml:space="preserve">. </w:t>
      </w:r>
      <w:r w:rsidR="0084389D" w:rsidRPr="00B81A0C">
        <w:rPr>
          <w:rFonts w:ascii="Verdana" w:hAnsi="Verdana"/>
          <w:lang w:val="it-IT"/>
        </w:rPr>
        <w:t>L</w:t>
      </w:r>
      <w:r w:rsidR="000C082A" w:rsidRPr="00B81A0C">
        <w:rPr>
          <w:rFonts w:ascii="Verdana" w:hAnsi="Verdana"/>
          <w:lang w:val="it-IT"/>
        </w:rPr>
        <w:t>’indicazione</w:t>
      </w:r>
      <w:r w:rsidR="00251D5B" w:rsidRPr="00B81A0C">
        <w:rPr>
          <w:rFonts w:ascii="Verdana" w:hAnsi="Verdana"/>
          <w:lang w:val="it-IT"/>
        </w:rPr>
        <w:t xml:space="preserve"> “In </w:t>
      </w:r>
      <w:proofErr w:type="spellStart"/>
      <w:r w:rsidR="00251D5B" w:rsidRPr="00B81A0C">
        <w:rPr>
          <w:rFonts w:ascii="Verdana" w:hAnsi="Verdana"/>
          <w:lang w:val="it-IT"/>
        </w:rPr>
        <w:t>memoriam</w:t>
      </w:r>
      <w:proofErr w:type="spellEnd"/>
      <w:r w:rsidR="00251D5B" w:rsidRPr="00B81A0C">
        <w:rPr>
          <w:rFonts w:ascii="Verdana" w:hAnsi="Verdana"/>
          <w:lang w:val="it-IT"/>
        </w:rPr>
        <w:t xml:space="preserve">” che precede il testo </w:t>
      </w:r>
      <w:r w:rsidR="00E24F77">
        <w:rPr>
          <w:rFonts w:ascii="Verdana" w:hAnsi="Verdana"/>
          <w:lang w:val="it-IT"/>
        </w:rPr>
        <w:t>potrebbe</w:t>
      </w:r>
      <w:r w:rsidR="000C082A" w:rsidRPr="00B81A0C">
        <w:rPr>
          <w:rFonts w:ascii="Verdana" w:hAnsi="Verdana"/>
          <w:lang w:val="it-IT"/>
        </w:rPr>
        <w:t xml:space="preserve"> essere stata aggiunta solo</w:t>
      </w:r>
      <w:r w:rsidR="00251D5B" w:rsidRPr="00B81A0C">
        <w:rPr>
          <w:rFonts w:ascii="Verdana" w:hAnsi="Verdana"/>
          <w:lang w:val="it-IT"/>
        </w:rPr>
        <w:t xml:space="preserve"> successivamente </w:t>
      </w:r>
      <w:r w:rsidR="00312414" w:rsidRPr="00B81A0C">
        <w:rPr>
          <w:rFonts w:ascii="Verdana" w:hAnsi="Verdana"/>
          <w:lang w:val="it-IT"/>
        </w:rPr>
        <w:t>alla morte dell’artista</w:t>
      </w:r>
      <w:r w:rsidR="000A304A" w:rsidRPr="00B81A0C">
        <w:rPr>
          <w:rFonts w:ascii="Verdana" w:hAnsi="Verdana"/>
          <w:lang w:val="it-IT"/>
        </w:rPr>
        <w:t xml:space="preserve">, </w:t>
      </w:r>
      <w:r w:rsidR="00312414" w:rsidRPr="00B81A0C">
        <w:rPr>
          <w:rFonts w:ascii="Verdana" w:hAnsi="Verdana"/>
          <w:lang w:val="it-IT"/>
        </w:rPr>
        <w:t xml:space="preserve">avvenuta nell’ottobre dello stesso anno. </w:t>
      </w:r>
      <w:r w:rsidR="000C082A" w:rsidRPr="00B81A0C">
        <w:rPr>
          <w:rFonts w:ascii="Verdana" w:hAnsi="Verdana"/>
          <w:lang w:val="it-IT"/>
        </w:rPr>
        <w:t>Questo il testo:</w:t>
      </w:r>
    </w:p>
    <w:p w14:paraId="7A7B226B" w14:textId="77777777" w:rsidR="00A3705B" w:rsidRPr="00E20C30" w:rsidRDefault="00A3705B" w:rsidP="007263E1">
      <w:pPr>
        <w:spacing w:line="276" w:lineRule="auto"/>
        <w:ind w:right="-51"/>
        <w:rPr>
          <w:rFonts w:ascii="Verdana" w:hAnsi="Verdana"/>
          <w:sz w:val="22"/>
          <w:szCs w:val="22"/>
          <w:lang w:val="it-IT"/>
        </w:rPr>
      </w:pPr>
    </w:p>
    <w:p w14:paraId="60E449D2" w14:textId="77777777" w:rsidR="00C478CE" w:rsidRPr="00E20C30" w:rsidRDefault="00C478CE" w:rsidP="007263E1">
      <w:pPr>
        <w:pStyle w:val="NoSpacing"/>
        <w:spacing w:line="360" w:lineRule="auto"/>
        <w:rPr>
          <w:rFonts w:ascii="Verdana" w:hAnsi="Verdana"/>
          <w:sz w:val="22"/>
          <w:szCs w:val="22"/>
          <w:lang w:val="it-IT"/>
        </w:rPr>
      </w:pPr>
      <w:r w:rsidRPr="00E20C30">
        <w:rPr>
          <w:sz w:val="22"/>
          <w:szCs w:val="22"/>
          <w:lang w:val="it-IT"/>
        </w:rPr>
        <w:tab/>
      </w:r>
      <w:r w:rsidRPr="00E20C30">
        <w:rPr>
          <w:sz w:val="22"/>
          <w:szCs w:val="22"/>
          <w:lang w:val="it-IT"/>
        </w:rPr>
        <w:tab/>
      </w:r>
      <w:r w:rsidRPr="00E20C30">
        <w:rPr>
          <w:rFonts w:ascii="Verdana" w:hAnsi="Verdana"/>
          <w:sz w:val="22"/>
          <w:szCs w:val="22"/>
          <w:lang w:val="it-IT"/>
        </w:rPr>
        <w:t xml:space="preserve">de son 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parababtême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</w:t>
      </w:r>
      <w:r w:rsidRPr="00E20C30">
        <w:rPr>
          <w:rFonts w:ascii="Verdana" w:hAnsi="Verdana"/>
          <w:sz w:val="22"/>
          <w:szCs w:val="22"/>
          <w:lang w:val="it-IT"/>
        </w:rPr>
        <w:tab/>
      </w:r>
      <w:r w:rsidRPr="00E20C30">
        <w:rPr>
          <w:rFonts w:ascii="Verdana" w:hAnsi="Verdana"/>
          <w:sz w:val="22"/>
          <w:szCs w:val="22"/>
          <w:lang w:val="it-IT"/>
        </w:rPr>
        <w:tab/>
      </w:r>
      <w:r w:rsidRPr="00E20C30">
        <w:rPr>
          <w:rFonts w:ascii="Verdana" w:hAnsi="Verdana"/>
          <w:sz w:val="22"/>
          <w:szCs w:val="22"/>
          <w:lang w:val="it-IT"/>
        </w:rPr>
        <w:tab/>
        <w:t>(vive!)</w:t>
      </w:r>
    </w:p>
    <w:p w14:paraId="30F0ED4F" w14:textId="77777777" w:rsidR="00C478CE" w:rsidRPr="00E20C30" w:rsidRDefault="00C478CE" w:rsidP="007263E1">
      <w:pPr>
        <w:pStyle w:val="NoSpacing"/>
        <w:spacing w:line="360" w:lineRule="auto"/>
        <w:rPr>
          <w:rFonts w:ascii="Verdana" w:hAnsi="Verdana"/>
          <w:sz w:val="22"/>
          <w:szCs w:val="22"/>
          <w:lang w:val="it-IT"/>
        </w:rPr>
      </w:pPr>
      <w:r w:rsidRPr="00E20C30">
        <w:rPr>
          <w:rFonts w:ascii="Verdana" w:hAnsi="Verdana"/>
          <w:sz w:val="22"/>
          <w:szCs w:val="22"/>
          <w:lang w:val="it-IT"/>
        </w:rPr>
        <w:tab/>
      </w:r>
      <w:r w:rsidRPr="00E20C30">
        <w:rPr>
          <w:rFonts w:ascii="Verdana" w:hAnsi="Verdana"/>
          <w:sz w:val="22"/>
          <w:szCs w:val="22"/>
          <w:lang w:val="it-IT"/>
        </w:rPr>
        <w:tab/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sur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l’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Aethne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Pr="00E20C30">
        <w:rPr>
          <w:rFonts w:ascii="Verdana" w:hAnsi="Verdana"/>
          <w:sz w:val="22"/>
          <w:szCs w:val="22"/>
          <w:lang w:val="it-IT"/>
        </w:rPr>
        <w:t>éructant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ab/>
      </w:r>
      <w:r w:rsidRPr="00E20C30">
        <w:rPr>
          <w:rFonts w:ascii="Verdana" w:hAnsi="Verdana"/>
          <w:sz w:val="22"/>
          <w:szCs w:val="22"/>
          <w:lang w:val="it-IT"/>
        </w:rPr>
        <w:tab/>
      </w:r>
      <w:r w:rsidRPr="00E20C30">
        <w:rPr>
          <w:rFonts w:ascii="Verdana" w:hAnsi="Verdana"/>
          <w:sz w:val="22"/>
          <w:szCs w:val="22"/>
          <w:lang w:val="it-IT"/>
        </w:rPr>
        <w:tab/>
        <w:t>(vive!)</w:t>
      </w:r>
    </w:p>
    <w:p w14:paraId="25CCB862" w14:textId="77777777" w:rsidR="00C478CE" w:rsidRPr="00E20C30" w:rsidRDefault="00C478CE" w:rsidP="007263E1">
      <w:pPr>
        <w:pStyle w:val="NoSpacing"/>
        <w:spacing w:line="360" w:lineRule="auto"/>
        <w:rPr>
          <w:rFonts w:ascii="Verdana" w:hAnsi="Verdana"/>
          <w:sz w:val="22"/>
          <w:szCs w:val="22"/>
          <w:lang w:val="it-IT"/>
        </w:rPr>
      </w:pPr>
      <w:r w:rsidRPr="00E20C30">
        <w:rPr>
          <w:rFonts w:ascii="Verdana" w:hAnsi="Verdana"/>
          <w:sz w:val="22"/>
          <w:szCs w:val="22"/>
          <w:lang w:val="it-IT"/>
        </w:rPr>
        <w:tab/>
      </w:r>
      <w:r w:rsidRPr="00E20C30">
        <w:rPr>
          <w:rFonts w:ascii="Verdana" w:hAnsi="Verdana"/>
          <w:sz w:val="22"/>
          <w:szCs w:val="22"/>
          <w:lang w:val="it-IT"/>
        </w:rPr>
        <w:tab/>
      </w:r>
      <w:r w:rsidR="00A3705B" w:rsidRPr="00E20C30">
        <w:rPr>
          <w:rFonts w:ascii="Verdana" w:hAnsi="Verdana"/>
          <w:sz w:val="22"/>
          <w:szCs w:val="22"/>
        </w:rPr>
        <w:t xml:space="preserve">Parce qu'il m'a baptisé </w:t>
      </w: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</w:r>
      <w:r w:rsidR="00436BEA"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  <w:lang w:val="it-IT"/>
        </w:rPr>
        <w:t>(vive!)</w:t>
      </w:r>
    </w:p>
    <w:p w14:paraId="39CA426C" w14:textId="77777777" w:rsidR="00C478CE" w:rsidRPr="00E20C30" w:rsidRDefault="00C478CE" w:rsidP="007263E1">
      <w:pPr>
        <w:pStyle w:val="NoSpacing"/>
        <w:spacing w:line="360" w:lineRule="auto"/>
        <w:rPr>
          <w:rFonts w:ascii="Verdana" w:hAnsi="Verdana"/>
          <w:sz w:val="22"/>
          <w:szCs w:val="22"/>
          <w:lang w:val="it-IT"/>
        </w:rPr>
      </w:pPr>
      <w:r w:rsidRPr="00E20C30">
        <w:rPr>
          <w:rFonts w:ascii="Verdana" w:hAnsi="Verdana"/>
          <w:sz w:val="22"/>
          <w:szCs w:val="22"/>
          <w:lang w:val="it-IT"/>
        </w:rPr>
        <w:tab/>
      </w:r>
      <w:r w:rsidRPr="00E20C30">
        <w:rPr>
          <w:rFonts w:ascii="Verdana" w:hAnsi="Verdana"/>
          <w:sz w:val="22"/>
          <w:szCs w:val="22"/>
          <w:lang w:val="it-IT"/>
        </w:rPr>
        <w:tab/>
      </w:r>
      <w:r w:rsidR="00A3705B" w:rsidRPr="00E20C30">
        <w:rPr>
          <w:rFonts w:ascii="Verdana" w:hAnsi="Verdana"/>
          <w:sz w:val="22"/>
          <w:szCs w:val="22"/>
        </w:rPr>
        <w:t xml:space="preserve">de son parababtême </w:t>
      </w: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  <w:lang w:val="it-IT"/>
        </w:rPr>
        <w:t>(vive!)</w:t>
      </w:r>
    </w:p>
    <w:p w14:paraId="1F62F344" w14:textId="77777777" w:rsidR="00C478CE" w:rsidRPr="00E20C30" w:rsidRDefault="00C478CE" w:rsidP="007263E1">
      <w:pPr>
        <w:pStyle w:val="NoSpacing"/>
        <w:spacing w:line="360" w:lineRule="auto"/>
        <w:rPr>
          <w:rFonts w:ascii="Verdana" w:hAnsi="Verdana"/>
          <w:sz w:val="22"/>
          <w:szCs w:val="22"/>
        </w:rPr>
      </w:pP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</w:r>
      <w:r w:rsidR="00A3705B" w:rsidRPr="00E20C30">
        <w:rPr>
          <w:rFonts w:ascii="Verdana" w:hAnsi="Verdana"/>
          <w:sz w:val="22"/>
          <w:szCs w:val="22"/>
        </w:rPr>
        <w:t xml:space="preserve">sur l'Aethne éructant </w:t>
      </w: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  <w:lang w:val="it-IT"/>
        </w:rPr>
        <w:t>(vive!)</w:t>
      </w:r>
    </w:p>
    <w:p w14:paraId="321B3CDD" w14:textId="77777777" w:rsidR="00C478CE" w:rsidRPr="00E20C30" w:rsidRDefault="00C478CE" w:rsidP="007263E1">
      <w:pPr>
        <w:pStyle w:val="NoSpacing"/>
        <w:spacing w:line="360" w:lineRule="auto"/>
        <w:rPr>
          <w:rFonts w:ascii="Verdana" w:hAnsi="Verdana"/>
          <w:sz w:val="22"/>
          <w:szCs w:val="22"/>
          <w:lang w:val="it-IT"/>
        </w:rPr>
      </w:pP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</w:r>
      <w:r w:rsidR="00A3705B" w:rsidRPr="00E20C30">
        <w:rPr>
          <w:rFonts w:ascii="Verdana" w:hAnsi="Verdana"/>
          <w:sz w:val="22"/>
          <w:szCs w:val="22"/>
        </w:rPr>
        <w:t>en évoquant mon vrai nom</w:t>
      </w: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  <w:lang w:val="it-IT"/>
        </w:rPr>
        <w:t>(vive!)</w:t>
      </w:r>
    </w:p>
    <w:p w14:paraId="59FAB6DC" w14:textId="77777777" w:rsidR="00A3705B" w:rsidRPr="00E20C30" w:rsidRDefault="00C478CE" w:rsidP="007263E1">
      <w:pPr>
        <w:pStyle w:val="NoSpacing"/>
        <w:spacing w:line="360" w:lineRule="auto"/>
        <w:rPr>
          <w:rFonts w:ascii="Verdana" w:hAnsi="Verdana"/>
          <w:sz w:val="22"/>
          <w:szCs w:val="22"/>
        </w:rPr>
      </w:pP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</w:r>
      <w:r w:rsidR="00A3705B" w:rsidRPr="00E20C30">
        <w:rPr>
          <w:rFonts w:ascii="Verdana" w:hAnsi="Verdana"/>
          <w:sz w:val="22"/>
          <w:szCs w:val="22"/>
        </w:rPr>
        <w:t>en tant que VILLADROME</w:t>
      </w: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</w:r>
    </w:p>
    <w:p w14:paraId="02460831" w14:textId="77777777" w:rsidR="00C478CE" w:rsidRPr="00E20C30" w:rsidRDefault="00C478CE" w:rsidP="007263E1">
      <w:pPr>
        <w:pStyle w:val="NoSpacing"/>
        <w:spacing w:line="360" w:lineRule="auto"/>
        <w:rPr>
          <w:rFonts w:ascii="Verdana" w:hAnsi="Verdana"/>
          <w:sz w:val="22"/>
          <w:szCs w:val="22"/>
        </w:rPr>
      </w:pP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  <w:t>cette Course, dromos, veut faire vivre</w:t>
      </w:r>
    </w:p>
    <w:p w14:paraId="53B4F35A" w14:textId="77777777" w:rsidR="00C478CE" w:rsidRPr="00E20C30" w:rsidRDefault="00C478CE" w:rsidP="007263E1">
      <w:pPr>
        <w:pStyle w:val="NoSpacing"/>
        <w:spacing w:line="360" w:lineRule="auto"/>
        <w:rPr>
          <w:rFonts w:ascii="Verdana" w:hAnsi="Verdana"/>
          <w:sz w:val="22"/>
          <w:szCs w:val="22"/>
        </w:rPr>
      </w:pP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  <w:t>le nom MARCEL DUCHAMP</w:t>
      </w:r>
    </w:p>
    <w:p w14:paraId="5FE89C56" w14:textId="77777777" w:rsidR="00A3705B" w:rsidRPr="00E20C30" w:rsidRDefault="00C478CE" w:rsidP="007263E1">
      <w:pPr>
        <w:pStyle w:val="NoSpacing"/>
        <w:spacing w:line="360" w:lineRule="auto"/>
        <w:rPr>
          <w:rFonts w:ascii="Verdana" w:hAnsi="Verdana"/>
          <w:sz w:val="22"/>
          <w:szCs w:val="22"/>
        </w:rPr>
      </w:pP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  <w:t>esprit de la Hauteur et du Silence,</w:t>
      </w:r>
    </w:p>
    <w:p w14:paraId="79C27B83" w14:textId="77777777" w:rsidR="00C478CE" w:rsidRPr="00E20C30" w:rsidRDefault="002008A6" w:rsidP="007263E1">
      <w:pPr>
        <w:pStyle w:val="NoSpacing"/>
        <w:spacing w:line="360" w:lineRule="auto"/>
        <w:rPr>
          <w:rFonts w:ascii="Verdana" w:hAnsi="Verdana"/>
          <w:sz w:val="22"/>
          <w:szCs w:val="22"/>
        </w:rPr>
      </w:pP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</w:r>
      <w:r w:rsidR="00C478CE" w:rsidRPr="00E20C30">
        <w:rPr>
          <w:rFonts w:ascii="Verdana" w:hAnsi="Verdana"/>
          <w:sz w:val="22"/>
          <w:szCs w:val="22"/>
        </w:rPr>
        <w:t xml:space="preserve">du </w:t>
      </w:r>
      <w:proofErr w:type="spellStart"/>
      <w:r w:rsidR="00C478CE" w:rsidRPr="00E20C30">
        <w:rPr>
          <w:rFonts w:ascii="Verdana" w:hAnsi="Verdana"/>
          <w:sz w:val="22"/>
          <w:szCs w:val="22"/>
        </w:rPr>
        <w:t>Sourire</w:t>
      </w:r>
      <w:proofErr w:type="spellEnd"/>
      <w:r w:rsidR="00C478CE" w:rsidRPr="00E20C30">
        <w:rPr>
          <w:rFonts w:ascii="Verdana" w:hAnsi="Verdana"/>
          <w:sz w:val="22"/>
          <w:szCs w:val="22"/>
        </w:rPr>
        <w:t xml:space="preserve"> </w:t>
      </w:r>
      <w:proofErr w:type="spellStart"/>
      <w:r w:rsidR="00C478CE" w:rsidRPr="00E20C30">
        <w:rPr>
          <w:rFonts w:ascii="Verdana" w:hAnsi="Verdana"/>
          <w:sz w:val="22"/>
          <w:szCs w:val="22"/>
        </w:rPr>
        <w:t>Absolu</w:t>
      </w:r>
      <w:proofErr w:type="spellEnd"/>
      <w:r w:rsidRPr="00E20C30">
        <w:rPr>
          <w:rFonts w:ascii="Verdana" w:hAnsi="Verdana"/>
          <w:sz w:val="22"/>
          <w:szCs w:val="22"/>
        </w:rPr>
        <w:t xml:space="preserve">, </w:t>
      </w:r>
      <w:proofErr w:type="spellStart"/>
      <w:r w:rsidRPr="00E20C30">
        <w:rPr>
          <w:rFonts w:ascii="Verdana" w:hAnsi="Verdana"/>
          <w:sz w:val="22"/>
          <w:szCs w:val="22"/>
        </w:rPr>
        <w:t>héros</w:t>
      </w:r>
      <w:proofErr w:type="spellEnd"/>
      <w:r w:rsidRPr="00E20C30">
        <w:rPr>
          <w:rFonts w:ascii="Verdana" w:hAnsi="Verdana"/>
          <w:sz w:val="22"/>
          <w:szCs w:val="22"/>
        </w:rPr>
        <w:t xml:space="preserve"> de </w:t>
      </w:r>
      <w:proofErr w:type="spellStart"/>
      <w:r w:rsidRPr="00E20C30">
        <w:rPr>
          <w:rFonts w:ascii="Verdana" w:hAnsi="Verdana"/>
          <w:sz w:val="22"/>
          <w:szCs w:val="22"/>
        </w:rPr>
        <w:t>l’Adresse</w:t>
      </w:r>
      <w:proofErr w:type="spellEnd"/>
      <w:r w:rsidRPr="00E20C30">
        <w:rPr>
          <w:rFonts w:ascii="Verdana" w:hAnsi="Verdana"/>
          <w:sz w:val="22"/>
          <w:szCs w:val="22"/>
        </w:rPr>
        <w:t xml:space="preserve"> sans Fin</w:t>
      </w:r>
    </w:p>
    <w:p w14:paraId="35093C7D" w14:textId="77777777" w:rsidR="002008A6" w:rsidRPr="00E20C30" w:rsidRDefault="002008A6" w:rsidP="007263E1">
      <w:pPr>
        <w:pStyle w:val="NoSpacing"/>
        <w:spacing w:line="360" w:lineRule="auto"/>
        <w:rPr>
          <w:rFonts w:ascii="Verdana" w:hAnsi="Verdana"/>
          <w:sz w:val="22"/>
          <w:szCs w:val="22"/>
        </w:rPr>
      </w:pP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  <w:t xml:space="preserve">et de la Ruse implacable, maître des </w:t>
      </w:r>
      <w:proofErr w:type="spellStart"/>
      <w:r w:rsidRPr="00E20C30">
        <w:rPr>
          <w:rFonts w:ascii="Verdana" w:hAnsi="Verdana"/>
          <w:sz w:val="22"/>
          <w:szCs w:val="22"/>
        </w:rPr>
        <w:t>Prévivences</w:t>
      </w:r>
      <w:proofErr w:type="spellEnd"/>
      <w:r w:rsidRPr="00E20C30">
        <w:rPr>
          <w:rFonts w:ascii="Verdana" w:hAnsi="Verdana"/>
          <w:sz w:val="22"/>
          <w:szCs w:val="22"/>
        </w:rPr>
        <w:t xml:space="preserve">, </w:t>
      </w:r>
    </w:p>
    <w:p w14:paraId="3E625077" w14:textId="77777777" w:rsidR="00BA316F" w:rsidRPr="00E20C30" w:rsidRDefault="002008A6" w:rsidP="007263E1">
      <w:pPr>
        <w:pStyle w:val="NoSpacing"/>
        <w:spacing w:line="360" w:lineRule="auto"/>
        <w:rPr>
          <w:rFonts w:ascii="Verdana" w:hAnsi="Verdana"/>
          <w:sz w:val="22"/>
          <w:szCs w:val="22"/>
        </w:rPr>
      </w:pPr>
      <w:r w:rsidRPr="00E20C30">
        <w:rPr>
          <w:rFonts w:ascii="Verdana" w:hAnsi="Verdana"/>
          <w:sz w:val="22"/>
          <w:szCs w:val="22"/>
        </w:rPr>
        <w:tab/>
      </w:r>
      <w:r w:rsidRPr="00E20C30">
        <w:rPr>
          <w:rFonts w:ascii="Verdana" w:hAnsi="Verdana"/>
          <w:sz w:val="22"/>
          <w:szCs w:val="22"/>
        </w:rPr>
        <w:tab/>
      </w:r>
      <w:proofErr w:type="spellStart"/>
      <w:r w:rsidRPr="00E20C30">
        <w:rPr>
          <w:rFonts w:ascii="Verdana" w:hAnsi="Verdana"/>
          <w:sz w:val="22"/>
          <w:szCs w:val="22"/>
        </w:rPr>
        <w:t>charnière</w:t>
      </w:r>
      <w:proofErr w:type="spellEnd"/>
      <w:r w:rsidRPr="00E20C30">
        <w:rPr>
          <w:rFonts w:ascii="Verdana" w:hAnsi="Verdana"/>
          <w:sz w:val="22"/>
          <w:szCs w:val="22"/>
        </w:rPr>
        <w:t xml:space="preserve"> de </w:t>
      </w:r>
      <w:proofErr w:type="spellStart"/>
      <w:r w:rsidRPr="00E20C30">
        <w:rPr>
          <w:rFonts w:ascii="Verdana" w:hAnsi="Verdana"/>
          <w:sz w:val="22"/>
          <w:szCs w:val="22"/>
        </w:rPr>
        <w:t>l’Indifference</w:t>
      </w:r>
      <w:proofErr w:type="spellEnd"/>
      <w:r w:rsidR="001F6FCC" w:rsidRPr="00E20C30">
        <w:rPr>
          <w:rStyle w:val="FootnoteReference"/>
          <w:rFonts w:ascii="Verdana" w:hAnsi="Verdana"/>
          <w:sz w:val="22"/>
          <w:szCs w:val="22"/>
        </w:rPr>
        <w:footnoteReference w:id="12"/>
      </w:r>
    </w:p>
    <w:p w14:paraId="5CB5C2E4" w14:textId="77777777" w:rsidR="00A3705B" w:rsidRPr="00E20C30" w:rsidRDefault="00A3705B" w:rsidP="007263E1">
      <w:pPr>
        <w:spacing w:line="276" w:lineRule="auto"/>
        <w:ind w:right="-51"/>
        <w:rPr>
          <w:rFonts w:ascii="Verdana" w:hAnsi="Verdana"/>
          <w:sz w:val="22"/>
          <w:szCs w:val="22"/>
        </w:rPr>
      </w:pPr>
    </w:p>
    <w:p w14:paraId="4402809E" w14:textId="77777777" w:rsidR="00F83934" w:rsidRPr="009E302A" w:rsidRDefault="00F83934" w:rsidP="007263E1">
      <w:pPr>
        <w:spacing w:line="360" w:lineRule="auto"/>
        <w:ind w:firstLine="706"/>
        <w:rPr>
          <w:rFonts w:ascii="Verdana" w:hAnsi="Verdana"/>
          <w:color w:val="000000" w:themeColor="text1"/>
          <w:lang w:val="it-IT"/>
        </w:rPr>
      </w:pPr>
      <w:r w:rsidRPr="009E302A">
        <w:rPr>
          <w:rFonts w:ascii="Verdana" w:hAnsi="Verdana"/>
          <w:lang w:val="it-IT"/>
        </w:rPr>
        <w:t>I riferimenti all’Etna e al nome di “</w:t>
      </w:r>
      <w:proofErr w:type="spellStart"/>
      <w:r w:rsidRPr="009E302A">
        <w:rPr>
          <w:rFonts w:ascii="Verdana" w:hAnsi="Verdana"/>
          <w:lang w:val="it-IT"/>
        </w:rPr>
        <w:t>Villadrome</w:t>
      </w:r>
      <w:proofErr w:type="spellEnd"/>
      <w:r w:rsidRPr="009E302A">
        <w:rPr>
          <w:rFonts w:ascii="Verdana" w:hAnsi="Verdana"/>
          <w:lang w:val="it-IT"/>
        </w:rPr>
        <w:t>”</w:t>
      </w:r>
      <w:r w:rsidR="009E302A">
        <w:rPr>
          <w:rFonts w:ascii="Verdana" w:hAnsi="Verdana"/>
          <w:lang w:val="it-IT"/>
        </w:rPr>
        <w:t xml:space="preserve"> – che nell</w:t>
      </w:r>
      <w:r w:rsidR="003360A6">
        <w:rPr>
          <w:rFonts w:ascii="Verdana" w:hAnsi="Verdana"/>
          <w:lang w:val="it-IT"/>
        </w:rPr>
        <w:t>’entusiasmo</w:t>
      </w:r>
      <w:r w:rsidR="009E302A">
        <w:rPr>
          <w:rFonts w:ascii="Verdana" w:hAnsi="Verdana"/>
          <w:lang w:val="it-IT"/>
        </w:rPr>
        <w:t xml:space="preserve"> di Villa assumono i </w:t>
      </w:r>
      <w:r w:rsidR="00EF0711">
        <w:rPr>
          <w:rFonts w:ascii="Verdana" w:hAnsi="Verdana"/>
          <w:lang w:val="it-IT"/>
        </w:rPr>
        <w:t>contorni</w:t>
      </w:r>
      <w:r w:rsidR="009E302A">
        <w:rPr>
          <w:rFonts w:ascii="Verdana" w:hAnsi="Verdana"/>
          <w:lang w:val="it-IT"/>
        </w:rPr>
        <w:t xml:space="preserve"> di un </w:t>
      </w:r>
      <w:proofErr w:type="spellStart"/>
      <w:r w:rsidR="009E302A">
        <w:rPr>
          <w:rFonts w:ascii="Verdana" w:hAnsi="Verdana"/>
          <w:lang w:val="it-IT"/>
        </w:rPr>
        <w:t>parabattesimo</w:t>
      </w:r>
      <w:proofErr w:type="spellEnd"/>
      <w:r w:rsidR="009E302A">
        <w:rPr>
          <w:rFonts w:ascii="Verdana" w:hAnsi="Verdana"/>
          <w:lang w:val="it-IT"/>
        </w:rPr>
        <w:t xml:space="preserve"> dai toni mitici </w:t>
      </w:r>
      <w:r w:rsidR="00EF0711">
        <w:rPr>
          <w:rFonts w:ascii="Verdana" w:hAnsi="Verdana"/>
          <w:lang w:val="it-IT"/>
        </w:rPr>
        <w:t xml:space="preserve">officiato </w:t>
      </w:r>
      <w:r w:rsidR="009E302A">
        <w:rPr>
          <w:rFonts w:ascii="Verdana" w:hAnsi="Verdana"/>
          <w:lang w:val="it-IT"/>
        </w:rPr>
        <w:lastRenderedPageBreak/>
        <w:t>sull’Etna in eruzione –</w:t>
      </w:r>
      <w:r w:rsidRPr="009E302A">
        <w:rPr>
          <w:rFonts w:ascii="Verdana" w:hAnsi="Verdana"/>
          <w:lang w:val="it-IT"/>
        </w:rPr>
        <w:t xml:space="preserve"> permettono di chiarire come il testo che compare</w:t>
      </w:r>
      <w:r w:rsidRPr="009E302A">
        <w:rPr>
          <w:rFonts w:ascii="Verdana" w:hAnsi="Verdana"/>
          <w:color w:val="000000" w:themeColor="text1"/>
          <w:lang w:val="it-IT"/>
        </w:rPr>
        <w:t xml:space="preserve"> negli </w:t>
      </w:r>
      <w:r w:rsidRPr="009E302A">
        <w:rPr>
          <w:rFonts w:ascii="Verdana" w:hAnsi="Verdana"/>
          <w:i/>
          <w:iCs/>
          <w:color w:val="000000" w:themeColor="text1"/>
          <w:lang w:val="it-IT"/>
        </w:rPr>
        <w:t>Attributi dell’arte odierna</w:t>
      </w:r>
      <w:r w:rsidRPr="009E302A">
        <w:rPr>
          <w:rFonts w:ascii="Verdana" w:hAnsi="Verdana"/>
          <w:color w:val="000000" w:themeColor="text1"/>
          <w:lang w:val="it-IT"/>
        </w:rPr>
        <w:t xml:space="preserve"> nasca proprio </w:t>
      </w:r>
      <w:r w:rsidR="0084389D" w:rsidRPr="009E302A">
        <w:rPr>
          <w:rFonts w:ascii="Verdana" w:hAnsi="Verdana"/>
          <w:color w:val="000000" w:themeColor="text1"/>
          <w:lang w:val="it-IT"/>
        </w:rPr>
        <w:t xml:space="preserve">sulla scorta </w:t>
      </w:r>
      <w:r w:rsidRPr="009E302A">
        <w:rPr>
          <w:rFonts w:ascii="Verdana" w:hAnsi="Verdana"/>
          <w:color w:val="000000" w:themeColor="text1"/>
          <w:lang w:val="it-IT"/>
        </w:rPr>
        <w:t>d</w:t>
      </w:r>
      <w:r w:rsidR="0084389D" w:rsidRPr="009E302A">
        <w:rPr>
          <w:rFonts w:ascii="Verdana" w:hAnsi="Verdana"/>
          <w:color w:val="000000" w:themeColor="text1"/>
          <w:lang w:val="it-IT"/>
        </w:rPr>
        <w:t>e</w:t>
      </w:r>
      <w:r w:rsidR="000C082A" w:rsidRPr="009E302A">
        <w:rPr>
          <w:rFonts w:ascii="Verdana" w:hAnsi="Verdana"/>
          <w:color w:val="000000" w:themeColor="text1"/>
          <w:lang w:val="it-IT"/>
        </w:rPr>
        <w:t>lla</w:t>
      </w:r>
      <w:r w:rsidRPr="009E302A">
        <w:rPr>
          <w:rFonts w:ascii="Verdana" w:hAnsi="Verdana"/>
          <w:color w:val="000000" w:themeColor="text1"/>
          <w:lang w:val="it-IT"/>
        </w:rPr>
        <w:t xml:space="preserve"> cartolina inviata</w:t>
      </w:r>
      <w:r w:rsidR="00731E0C">
        <w:rPr>
          <w:rFonts w:ascii="Verdana" w:hAnsi="Verdana"/>
          <w:color w:val="000000" w:themeColor="text1"/>
          <w:lang w:val="it-IT"/>
        </w:rPr>
        <w:t xml:space="preserve"> </w:t>
      </w:r>
      <w:r w:rsidRPr="009E302A">
        <w:rPr>
          <w:rFonts w:ascii="Verdana" w:hAnsi="Verdana"/>
          <w:color w:val="000000" w:themeColor="text1"/>
          <w:lang w:val="it-IT"/>
        </w:rPr>
        <w:t>da Duchamp</w:t>
      </w:r>
      <w:r w:rsidR="00731E0C">
        <w:rPr>
          <w:rFonts w:ascii="Verdana" w:hAnsi="Verdana"/>
          <w:color w:val="000000" w:themeColor="text1"/>
          <w:lang w:val="it-IT"/>
        </w:rPr>
        <w:t xml:space="preserve"> a Villa</w:t>
      </w:r>
      <w:r w:rsidR="00A15EDF">
        <w:rPr>
          <w:rFonts w:ascii="Verdana" w:hAnsi="Verdana"/>
          <w:color w:val="000000" w:themeColor="text1"/>
          <w:lang w:val="it-IT"/>
        </w:rPr>
        <w:t>.</w:t>
      </w:r>
      <w:r w:rsidR="003B6038">
        <w:rPr>
          <w:rStyle w:val="FootnoteReference"/>
          <w:rFonts w:ascii="Verdana" w:hAnsi="Verdana"/>
          <w:color w:val="000000" w:themeColor="text1"/>
          <w:lang w:val="it-IT"/>
        </w:rPr>
        <w:footnoteReference w:id="13"/>
      </w:r>
    </w:p>
    <w:p w14:paraId="2F0CF46F" w14:textId="77777777" w:rsidR="00553B88" w:rsidRPr="00B81A0C" w:rsidRDefault="00C7156B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color w:val="000000" w:themeColor="text1"/>
          <w:lang w:val="it-IT"/>
        </w:rPr>
        <w:tab/>
        <w:t>Il testo di permette</w:t>
      </w:r>
      <w:r w:rsidR="004F60B3" w:rsidRPr="00B81A0C">
        <w:rPr>
          <w:rFonts w:ascii="Verdana" w:hAnsi="Verdana"/>
          <w:color w:val="000000" w:themeColor="text1"/>
          <w:lang w:val="it-IT"/>
        </w:rPr>
        <w:t xml:space="preserve"> inoltre</w:t>
      </w:r>
      <w:r w:rsidR="00286064" w:rsidRPr="00B81A0C">
        <w:rPr>
          <w:rFonts w:ascii="Verdana" w:hAnsi="Verdana"/>
          <w:color w:val="000000" w:themeColor="text1"/>
          <w:lang w:val="it-IT"/>
        </w:rPr>
        <w:t xml:space="preserve"> di provare a </w:t>
      </w:r>
      <w:r w:rsidRPr="00B81A0C">
        <w:rPr>
          <w:rFonts w:ascii="Verdana" w:hAnsi="Verdana"/>
          <w:color w:val="000000" w:themeColor="text1"/>
          <w:lang w:val="it-IT"/>
        </w:rPr>
        <w:t xml:space="preserve">chiarire </w:t>
      </w:r>
      <w:r w:rsidR="009617E8" w:rsidRPr="00B81A0C">
        <w:rPr>
          <w:rFonts w:ascii="Verdana" w:hAnsi="Verdana"/>
          <w:color w:val="000000" w:themeColor="text1"/>
          <w:lang w:val="it-IT"/>
        </w:rPr>
        <w:t xml:space="preserve">il </w:t>
      </w:r>
      <w:r w:rsidR="007739A2" w:rsidRPr="00B81A0C">
        <w:rPr>
          <w:rFonts w:ascii="Verdana" w:hAnsi="Verdana"/>
          <w:color w:val="000000" w:themeColor="text1"/>
          <w:lang w:val="it-IT"/>
        </w:rPr>
        <w:t>significato</w:t>
      </w:r>
      <w:r w:rsidR="009617E8" w:rsidRPr="00B81A0C">
        <w:rPr>
          <w:rFonts w:ascii="Verdana" w:hAnsi="Verdana"/>
          <w:color w:val="000000" w:themeColor="text1"/>
          <w:lang w:val="it-IT"/>
        </w:rPr>
        <w:t xml:space="preserve"> di</w:t>
      </w:r>
      <w:r w:rsidRPr="00B81A0C">
        <w:rPr>
          <w:rFonts w:ascii="Verdana" w:hAnsi="Verdana"/>
          <w:color w:val="000000" w:themeColor="text1"/>
          <w:lang w:val="it-IT"/>
        </w:rPr>
        <w:t xml:space="preserve"> </w:t>
      </w:r>
      <w:r w:rsidRPr="00B81A0C">
        <w:rPr>
          <w:rFonts w:ascii="Verdana" w:hAnsi="Verdana"/>
          <w:lang w:val="it-IT"/>
        </w:rPr>
        <w:t>“</w:t>
      </w:r>
      <w:proofErr w:type="spellStart"/>
      <w:r w:rsidRPr="00B81A0C">
        <w:rPr>
          <w:rFonts w:ascii="Verdana" w:hAnsi="Verdana"/>
          <w:lang w:val="it-IT"/>
        </w:rPr>
        <w:t>Villadrome</w:t>
      </w:r>
      <w:proofErr w:type="spellEnd"/>
      <w:r w:rsidRPr="00B81A0C">
        <w:rPr>
          <w:rFonts w:ascii="Verdana" w:hAnsi="Verdana"/>
          <w:lang w:val="it-IT"/>
        </w:rPr>
        <w:t>”</w:t>
      </w:r>
      <w:r w:rsidR="009617E8" w:rsidRPr="00B81A0C">
        <w:rPr>
          <w:rFonts w:ascii="Verdana" w:hAnsi="Verdana"/>
          <w:lang w:val="it-IT"/>
        </w:rPr>
        <w:t xml:space="preserve">. Oltre </w:t>
      </w:r>
      <w:r w:rsidR="00286064" w:rsidRPr="00B81A0C">
        <w:rPr>
          <w:rFonts w:ascii="Verdana" w:hAnsi="Verdana"/>
          <w:lang w:val="it-IT"/>
        </w:rPr>
        <w:t>al riferimento alla “corsa”</w:t>
      </w:r>
      <w:r w:rsidR="00553B88" w:rsidRPr="00B81A0C">
        <w:rPr>
          <w:rFonts w:ascii="Verdana" w:hAnsi="Verdana"/>
          <w:lang w:val="it-IT"/>
        </w:rPr>
        <w:t xml:space="preserve"> evocato da Emilio</w:t>
      </w:r>
      <w:r w:rsidR="009617E8" w:rsidRPr="00B81A0C">
        <w:rPr>
          <w:rFonts w:ascii="Verdana" w:hAnsi="Verdana"/>
          <w:lang w:val="it-IT"/>
        </w:rPr>
        <w:t>, u</w:t>
      </w:r>
      <w:r w:rsidR="00553B88" w:rsidRPr="00B81A0C">
        <w:rPr>
          <w:rFonts w:ascii="Verdana" w:hAnsi="Verdana"/>
          <w:lang w:val="it-IT"/>
        </w:rPr>
        <w:t xml:space="preserve">na lettura del </w:t>
      </w:r>
      <w:r w:rsidR="002939B8" w:rsidRPr="00B81A0C">
        <w:rPr>
          <w:rFonts w:ascii="Verdana" w:hAnsi="Verdana"/>
          <w:lang w:val="it-IT"/>
        </w:rPr>
        <w:t>componimento</w:t>
      </w:r>
      <w:r w:rsidR="00553B88" w:rsidRPr="00B81A0C">
        <w:rPr>
          <w:rFonts w:ascii="Verdana" w:hAnsi="Verdana"/>
          <w:lang w:val="it-IT"/>
        </w:rPr>
        <w:t xml:space="preserve"> in parallelo alla cartolina di Duchamp</w:t>
      </w:r>
      <w:r w:rsidR="00317A45" w:rsidRPr="00B81A0C">
        <w:rPr>
          <w:rFonts w:ascii="Verdana" w:hAnsi="Verdana"/>
          <w:lang w:val="it-IT"/>
        </w:rPr>
        <w:t xml:space="preserve"> (“</w:t>
      </w:r>
      <w:r w:rsidR="00553B88" w:rsidRPr="00B81A0C">
        <w:rPr>
          <w:rFonts w:ascii="Verdana" w:hAnsi="Verdana"/>
          <w:lang w:val="it-IT"/>
        </w:rPr>
        <w:t xml:space="preserve">il suo </w:t>
      </w:r>
      <w:proofErr w:type="spellStart"/>
      <w:r w:rsidR="00553B88" w:rsidRPr="00B81A0C">
        <w:rPr>
          <w:rFonts w:ascii="Verdana" w:hAnsi="Verdana"/>
          <w:lang w:val="it-IT"/>
        </w:rPr>
        <w:t>Villadrome</w:t>
      </w:r>
      <w:proofErr w:type="spellEnd"/>
      <w:r w:rsidR="00553B88" w:rsidRPr="00B81A0C">
        <w:rPr>
          <w:rFonts w:ascii="Verdana" w:hAnsi="Verdana"/>
          <w:lang w:val="it-IT"/>
        </w:rPr>
        <w:t xml:space="preserve"> / che ci ha aiutato / a salire le </w:t>
      </w:r>
      <w:r w:rsidR="005275BC" w:rsidRPr="00B81A0C">
        <w:rPr>
          <w:rFonts w:ascii="Verdana" w:hAnsi="Verdana"/>
          <w:lang w:val="it-IT"/>
        </w:rPr>
        <w:t>cime</w:t>
      </w:r>
      <w:r w:rsidR="00553B88" w:rsidRPr="00B81A0C">
        <w:rPr>
          <w:rFonts w:ascii="Verdana" w:hAnsi="Verdana"/>
          <w:lang w:val="it-IT"/>
        </w:rPr>
        <w:t xml:space="preserve"> / della poesia siciliana</w:t>
      </w:r>
      <w:r w:rsidR="00317A45" w:rsidRPr="00B81A0C">
        <w:rPr>
          <w:rFonts w:ascii="Verdana" w:hAnsi="Verdana"/>
          <w:lang w:val="it-IT"/>
        </w:rPr>
        <w:t>”) par</w:t>
      </w:r>
      <w:r w:rsidR="00640441">
        <w:rPr>
          <w:rFonts w:ascii="Verdana" w:hAnsi="Verdana"/>
          <w:lang w:val="it-IT"/>
        </w:rPr>
        <w:t>rebbe</w:t>
      </w:r>
      <w:r w:rsidR="00250141" w:rsidRPr="00B81A0C">
        <w:rPr>
          <w:rFonts w:ascii="Verdana" w:hAnsi="Verdana"/>
          <w:lang w:val="it-IT"/>
        </w:rPr>
        <w:t xml:space="preserve"> indicare</w:t>
      </w:r>
      <w:r w:rsidR="00653437" w:rsidRPr="00B81A0C">
        <w:rPr>
          <w:rFonts w:ascii="Verdana" w:hAnsi="Verdana"/>
          <w:lang w:val="it-IT"/>
        </w:rPr>
        <w:t xml:space="preserve"> </w:t>
      </w:r>
      <w:r w:rsidRPr="00B81A0C">
        <w:rPr>
          <w:rFonts w:ascii="Verdana" w:hAnsi="Verdana"/>
        </w:rPr>
        <w:t>un senti</w:t>
      </w:r>
      <w:r w:rsidRPr="00B81A0C">
        <w:rPr>
          <w:rFonts w:ascii="Verdana" w:hAnsi="Verdana"/>
          <w:lang w:val="it-IT"/>
        </w:rPr>
        <w:t>e</w:t>
      </w:r>
      <w:r w:rsidRPr="00B81A0C">
        <w:rPr>
          <w:rFonts w:ascii="Verdana" w:hAnsi="Verdana"/>
        </w:rPr>
        <w:t xml:space="preserve">ro in </w:t>
      </w:r>
      <w:proofErr w:type="spellStart"/>
      <w:r w:rsidRPr="00B81A0C">
        <w:rPr>
          <w:rFonts w:ascii="Verdana" w:hAnsi="Verdana"/>
        </w:rPr>
        <w:t>ascesa</w:t>
      </w:r>
      <w:proofErr w:type="spellEnd"/>
      <w:r w:rsidRPr="00B81A0C">
        <w:rPr>
          <w:rFonts w:ascii="Verdana" w:hAnsi="Verdana"/>
        </w:rPr>
        <w:t xml:space="preserve">, in senso </w:t>
      </w:r>
      <w:proofErr w:type="spellStart"/>
      <w:r w:rsidRPr="00B81A0C">
        <w:rPr>
          <w:rFonts w:ascii="Verdana" w:hAnsi="Verdana"/>
        </w:rPr>
        <w:t>metaforico</w:t>
      </w:r>
      <w:proofErr w:type="spellEnd"/>
      <w:r w:rsidRPr="00B81A0C">
        <w:rPr>
          <w:rFonts w:ascii="Verdana" w:hAnsi="Verdana"/>
        </w:rPr>
        <w:t>, u</w:t>
      </w:r>
      <w:proofErr w:type="spellStart"/>
      <w:r w:rsidR="004F60B3" w:rsidRPr="00B81A0C">
        <w:rPr>
          <w:rFonts w:ascii="Verdana" w:hAnsi="Verdana"/>
          <w:lang w:val="it-IT"/>
        </w:rPr>
        <w:t>na</w:t>
      </w:r>
      <w:proofErr w:type="spellEnd"/>
      <w:r w:rsidR="004F60B3" w:rsidRPr="00B81A0C">
        <w:rPr>
          <w:rFonts w:ascii="Verdana" w:hAnsi="Verdana"/>
          <w:lang w:val="it-IT"/>
        </w:rPr>
        <w:t xml:space="preserve"> sorta di “</w:t>
      </w:r>
      <w:r w:rsidRPr="00B81A0C">
        <w:rPr>
          <w:rFonts w:ascii="Verdana" w:hAnsi="Verdana"/>
        </w:rPr>
        <w:t>corridoio</w:t>
      </w:r>
      <w:r w:rsidR="004F60B3" w:rsidRPr="00B81A0C">
        <w:rPr>
          <w:rFonts w:ascii="Verdana" w:hAnsi="Verdana"/>
          <w:lang w:val="it-IT"/>
        </w:rPr>
        <w:t>”</w:t>
      </w:r>
      <w:r w:rsidRPr="00B81A0C">
        <w:rPr>
          <w:rFonts w:ascii="Verdana" w:hAnsi="Verdana"/>
        </w:rPr>
        <w:t xml:space="preserve"> preferenziale cr</w:t>
      </w:r>
      <w:r w:rsidRPr="00B81A0C">
        <w:rPr>
          <w:rFonts w:ascii="Verdana" w:hAnsi="Verdana"/>
          <w:lang w:val="it-IT"/>
        </w:rPr>
        <w:t>e</w:t>
      </w:r>
      <w:r w:rsidRPr="00B81A0C">
        <w:rPr>
          <w:rFonts w:ascii="Verdana" w:hAnsi="Verdana"/>
        </w:rPr>
        <w:t xml:space="preserve">ato dallo stesso Villa, </w:t>
      </w:r>
      <w:r w:rsidR="00094C6B" w:rsidRPr="00B81A0C">
        <w:rPr>
          <w:rFonts w:ascii="Verdana" w:hAnsi="Verdana"/>
          <w:lang w:val="it-IT"/>
        </w:rPr>
        <w:t>al fine di condurre</w:t>
      </w:r>
      <w:r w:rsidRPr="00B81A0C">
        <w:rPr>
          <w:rFonts w:ascii="Verdana" w:hAnsi="Verdana"/>
        </w:rPr>
        <w:t xml:space="preserve"> Duchamp</w:t>
      </w:r>
      <w:r w:rsidR="00094C6B" w:rsidRPr="00B81A0C">
        <w:rPr>
          <w:rFonts w:ascii="Verdana" w:hAnsi="Verdana"/>
          <w:lang w:val="it-IT"/>
        </w:rPr>
        <w:t xml:space="preserve"> sulle</w:t>
      </w:r>
      <w:r w:rsidRPr="00B81A0C">
        <w:rPr>
          <w:rFonts w:ascii="Verdana" w:hAnsi="Verdana"/>
        </w:rPr>
        <w:t xml:space="preserve"> cime della poesia siciliana</w:t>
      </w:r>
      <w:r w:rsidR="00553B88" w:rsidRPr="00B81A0C">
        <w:rPr>
          <w:rFonts w:ascii="Verdana" w:hAnsi="Verdana"/>
          <w:lang w:val="it-IT"/>
        </w:rPr>
        <w:t xml:space="preserve"> che potrebbe essere intesa sia in senso stretto (i </w:t>
      </w:r>
      <w:r w:rsidR="007768A8">
        <w:rPr>
          <w:rFonts w:ascii="Verdana" w:hAnsi="Verdana"/>
          <w:lang w:val="it-IT"/>
        </w:rPr>
        <w:t>sommi autori</w:t>
      </w:r>
      <w:r w:rsidR="00553B88" w:rsidRPr="00B81A0C">
        <w:rPr>
          <w:rFonts w:ascii="Verdana" w:hAnsi="Verdana"/>
          <w:lang w:val="it-IT"/>
        </w:rPr>
        <w:t xml:space="preserve"> della poesia siciliana) che in senso figurato (i vertici </w:t>
      </w:r>
      <w:r w:rsidR="00317A45" w:rsidRPr="00B81A0C">
        <w:rPr>
          <w:rFonts w:ascii="Verdana" w:hAnsi="Verdana"/>
          <w:lang w:val="it-IT"/>
        </w:rPr>
        <w:t>del paesaggio siciliano, rappresentati</w:t>
      </w:r>
      <w:r w:rsidR="00AB59DC">
        <w:rPr>
          <w:rFonts w:ascii="Verdana" w:hAnsi="Verdana"/>
          <w:lang w:val="it-IT"/>
        </w:rPr>
        <w:t xml:space="preserve"> appunto</w:t>
      </w:r>
      <w:r w:rsidR="00553B88" w:rsidRPr="00B81A0C">
        <w:rPr>
          <w:rFonts w:ascii="Verdana" w:hAnsi="Verdana"/>
          <w:lang w:val="it-IT"/>
        </w:rPr>
        <w:t xml:space="preserve"> dall’Etna)</w:t>
      </w:r>
      <w:r w:rsidR="00FE11A8" w:rsidRPr="00B81A0C">
        <w:rPr>
          <w:rFonts w:ascii="Verdana" w:hAnsi="Verdana"/>
          <w:lang w:val="it-IT"/>
        </w:rPr>
        <w:t xml:space="preserve">. </w:t>
      </w:r>
      <w:r w:rsidR="0020372C" w:rsidRPr="00B81A0C">
        <w:rPr>
          <w:rFonts w:ascii="Verdana" w:hAnsi="Verdana"/>
          <w:lang w:val="it-IT"/>
        </w:rPr>
        <w:t xml:space="preserve">Questa doppia lettura </w:t>
      </w:r>
      <w:r w:rsidR="00C33903" w:rsidRPr="00B81A0C">
        <w:rPr>
          <w:rFonts w:ascii="Verdana" w:hAnsi="Verdana"/>
          <w:lang w:val="it-IT"/>
        </w:rPr>
        <w:t>fa</w:t>
      </w:r>
      <w:r w:rsidR="00E24F77">
        <w:rPr>
          <w:rFonts w:ascii="Verdana" w:hAnsi="Verdana"/>
          <w:lang w:val="it-IT"/>
        </w:rPr>
        <w:t>rebbe</w:t>
      </w:r>
      <w:r w:rsidR="00C33903" w:rsidRPr="00B81A0C">
        <w:rPr>
          <w:rFonts w:ascii="Verdana" w:hAnsi="Verdana"/>
          <w:lang w:val="it-IT"/>
        </w:rPr>
        <w:t xml:space="preserve"> pensare che, in occasione del loro incontro, Duchamp abbia messo al corrente Villa del </w:t>
      </w:r>
      <w:r w:rsidR="009866B6" w:rsidRPr="00B81A0C">
        <w:rPr>
          <w:rFonts w:ascii="Verdana" w:hAnsi="Verdana"/>
          <w:lang w:val="it-IT"/>
        </w:rPr>
        <w:t>prossimo</w:t>
      </w:r>
      <w:r w:rsidR="00C33903" w:rsidRPr="00B81A0C">
        <w:rPr>
          <w:rFonts w:ascii="Verdana" w:hAnsi="Verdana"/>
          <w:lang w:val="it-IT"/>
        </w:rPr>
        <w:t xml:space="preserve"> viaggio in Sicilia e</w:t>
      </w:r>
      <w:r w:rsidR="00DE5C4D">
        <w:rPr>
          <w:rFonts w:ascii="Verdana" w:hAnsi="Verdana"/>
          <w:lang w:val="it-IT"/>
        </w:rPr>
        <w:t>d</w:t>
      </w:r>
      <w:r w:rsidR="00C33903" w:rsidRPr="00B81A0C">
        <w:rPr>
          <w:rFonts w:ascii="Verdana" w:hAnsi="Verdana"/>
          <w:lang w:val="it-IT"/>
        </w:rPr>
        <w:t xml:space="preserve"> </w:t>
      </w:r>
      <w:r w:rsidR="004076D3" w:rsidRPr="00B81A0C">
        <w:rPr>
          <w:rFonts w:ascii="Verdana" w:hAnsi="Verdana"/>
          <w:lang w:val="it-IT"/>
        </w:rPr>
        <w:t>in risposta, questi</w:t>
      </w:r>
      <w:r w:rsidR="00DE5C4D">
        <w:rPr>
          <w:rFonts w:ascii="Verdana" w:hAnsi="Verdana"/>
          <w:lang w:val="it-IT"/>
        </w:rPr>
        <w:t xml:space="preserve"> possa avergli </w:t>
      </w:r>
      <w:r w:rsidR="00AB59DC">
        <w:rPr>
          <w:rFonts w:ascii="Verdana" w:hAnsi="Verdana"/>
          <w:lang w:val="it-IT"/>
        </w:rPr>
        <w:t>introdotto alcuni</w:t>
      </w:r>
      <w:r w:rsidR="00DE5C4D">
        <w:rPr>
          <w:rFonts w:ascii="Verdana" w:hAnsi="Verdana"/>
          <w:lang w:val="it-IT"/>
        </w:rPr>
        <w:t xml:space="preserve"> poeti della scuola siciliana o, in alternativa, </w:t>
      </w:r>
      <w:r w:rsidR="00DE5C4D" w:rsidRPr="008E5F22">
        <w:rPr>
          <w:rFonts w:ascii="Verdana" w:hAnsi="Verdana"/>
          <w:lang w:val="it-IT"/>
        </w:rPr>
        <w:t>suggerito</w:t>
      </w:r>
      <w:r w:rsidR="004076D3" w:rsidRPr="008E5F22">
        <w:rPr>
          <w:rFonts w:ascii="Verdana" w:hAnsi="Verdana"/>
          <w:lang w:val="it-IT"/>
        </w:rPr>
        <w:t xml:space="preserve"> </w:t>
      </w:r>
      <w:r w:rsidR="00A41B92" w:rsidRPr="008E5F22">
        <w:rPr>
          <w:rFonts w:ascii="Verdana" w:hAnsi="Verdana"/>
          <w:lang w:val="it-IT"/>
        </w:rPr>
        <w:t xml:space="preserve">qualche </w:t>
      </w:r>
      <w:r w:rsidR="00642C4D" w:rsidRPr="008E5F22">
        <w:rPr>
          <w:rFonts w:ascii="Verdana" w:hAnsi="Verdana"/>
          <w:lang w:val="it-IT"/>
        </w:rPr>
        <w:t>possibile itinerario</w:t>
      </w:r>
      <w:r w:rsidR="00B17D4F" w:rsidRPr="008E5F22">
        <w:rPr>
          <w:rFonts w:ascii="Verdana" w:hAnsi="Verdana"/>
          <w:lang w:val="it-IT"/>
        </w:rPr>
        <w:t xml:space="preserve"> per una visita dell’isola</w:t>
      </w:r>
      <w:r w:rsidR="00A41B92" w:rsidRPr="008E5F22">
        <w:rPr>
          <w:rFonts w:ascii="Verdana" w:hAnsi="Verdana"/>
          <w:lang w:val="it-IT"/>
        </w:rPr>
        <w:t>.</w:t>
      </w:r>
    </w:p>
    <w:p w14:paraId="1F0A014C" w14:textId="77777777" w:rsidR="00A3705B" w:rsidRPr="00B81A0C" w:rsidRDefault="00F83934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ab/>
      </w:r>
      <w:r w:rsidR="00A3705B" w:rsidRPr="00B81A0C">
        <w:rPr>
          <w:rFonts w:ascii="Verdana" w:hAnsi="Verdana"/>
          <w:lang w:val="it-IT"/>
        </w:rPr>
        <w:t>Nel testo</w:t>
      </w:r>
      <w:r w:rsidR="00623E55" w:rsidRPr="00B81A0C">
        <w:rPr>
          <w:rFonts w:ascii="Verdana" w:hAnsi="Verdana"/>
          <w:lang w:val="it-IT"/>
        </w:rPr>
        <w:t xml:space="preserve"> degli </w:t>
      </w:r>
      <w:r w:rsidR="00623E55" w:rsidRPr="00B81A0C">
        <w:rPr>
          <w:rFonts w:ascii="Verdana" w:hAnsi="Verdana"/>
          <w:i/>
          <w:iCs/>
          <w:lang w:val="it-IT"/>
        </w:rPr>
        <w:t>Attributi</w:t>
      </w:r>
      <w:r w:rsidR="00A3705B" w:rsidRPr="00B81A0C">
        <w:rPr>
          <w:rFonts w:ascii="Verdana" w:hAnsi="Verdana"/>
          <w:lang w:val="it-IT"/>
        </w:rPr>
        <w:t xml:space="preserve"> Duchamp viene inoltre</w:t>
      </w:r>
      <w:r w:rsidR="00E23931" w:rsidRPr="00B81A0C">
        <w:rPr>
          <w:rFonts w:ascii="Verdana" w:hAnsi="Verdana"/>
          <w:lang w:val="it-IT"/>
        </w:rPr>
        <w:t xml:space="preserve"> qualificato con </w:t>
      </w:r>
      <w:r w:rsidR="0022248F">
        <w:rPr>
          <w:rFonts w:ascii="Verdana" w:hAnsi="Verdana"/>
          <w:lang w:val="it-IT"/>
        </w:rPr>
        <w:t>modalità</w:t>
      </w:r>
      <w:r w:rsidR="00A3705B" w:rsidRPr="00B81A0C">
        <w:rPr>
          <w:rFonts w:ascii="Verdana" w:hAnsi="Verdana"/>
          <w:lang w:val="it-IT"/>
        </w:rPr>
        <w:t xml:space="preserve"> che possono risultare utili</w:t>
      </w:r>
      <w:r w:rsidRPr="00B81A0C">
        <w:rPr>
          <w:rFonts w:ascii="Verdana" w:hAnsi="Verdana"/>
          <w:lang w:val="it-IT"/>
        </w:rPr>
        <w:t xml:space="preserve"> per chiarire </w:t>
      </w:r>
      <w:r w:rsidR="00653437" w:rsidRPr="00B81A0C">
        <w:rPr>
          <w:rFonts w:ascii="Verdana" w:hAnsi="Verdana"/>
          <w:lang w:val="it-IT"/>
        </w:rPr>
        <w:t xml:space="preserve">come </w:t>
      </w:r>
      <w:r w:rsidR="00DB0F3D" w:rsidRPr="00B81A0C">
        <w:rPr>
          <w:rFonts w:ascii="Verdana" w:hAnsi="Verdana"/>
          <w:lang w:val="it-IT"/>
        </w:rPr>
        <w:t>Villa guardasse all</w:t>
      </w:r>
      <w:r w:rsidR="00A60E65" w:rsidRPr="00B81A0C">
        <w:rPr>
          <w:rFonts w:ascii="Verdana" w:hAnsi="Verdana"/>
          <w:lang w:val="it-IT"/>
        </w:rPr>
        <w:t>’artista francese</w:t>
      </w:r>
      <w:r w:rsidR="00A3705B" w:rsidRPr="00B81A0C">
        <w:rPr>
          <w:rFonts w:ascii="Verdana" w:hAnsi="Verdana"/>
          <w:lang w:val="it-IT"/>
        </w:rPr>
        <w:t xml:space="preserve">: </w:t>
      </w:r>
      <w:r w:rsidR="00D56C1A" w:rsidRPr="00B81A0C">
        <w:rPr>
          <w:rFonts w:ascii="Verdana" w:hAnsi="Verdana"/>
          <w:lang w:val="it-IT"/>
        </w:rPr>
        <w:t>“e</w:t>
      </w:r>
      <w:r w:rsidR="0033035F" w:rsidRPr="00B81A0C">
        <w:rPr>
          <w:rFonts w:ascii="Verdana" w:hAnsi="Verdana"/>
          <w:lang w:val="it-IT"/>
        </w:rPr>
        <w:t>roe dell’</w:t>
      </w:r>
      <w:r w:rsidR="00716835" w:rsidRPr="00B81A0C">
        <w:rPr>
          <w:rFonts w:ascii="Verdana" w:hAnsi="Verdana"/>
          <w:lang w:val="it-IT"/>
        </w:rPr>
        <w:t>Indirizzo senza Fine”</w:t>
      </w:r>
      <w:r w:rsidR="006A4DF2" w:rsidRPr="00B81A0C">
        <w:rPr>
          <w:rFonts w:ascii="Verdana" w:hAnsi="Verdana"/>
          <w:lang w:val="it-IT"/>
        </w:rPr>
        <w:t xml:space="preserve"> –</w:t>
      </w:r>
      <w:r w:rsidR="003A3D16" w:rsidRPr="00B81A0C">
        <w:rPr>
          <w:rFonts w:ascii="Verdana" w:hAnsi="Verdana"/>
          <w:lang w:val="it-IT"/>
        </w:rPr>
        <w:t xml:space="preserve"> direzione senza fine, che in senso lato</w:t>
      </w:r>
      <w:r w:rsidR="0033035F" w:rsidRPr="00B81A0C">
        <w:rPr>
          <w:rFonts w:ascii="Verdana" w:hAnsi="Verdana"/>
          <w:lang w:val="it-IT"/>
        </w:rPr>
        <w:t xml:space="preserve"> parrebbe riferirsi ad una forma artistica </w:t>
      </w:r>
      <w:r w:rsidR="00310602">
        <w:rPr>
          <w:rFonts w:ascii="Verdana" w:hAnsi="Verdana"/>
          <w:lang w:val="it-IT"/>
        </w:rPr>
        <w:t>priva di uno</w:t>
      </w:r>
      <w:r w:rsidR="00716835" w:rsidRPr="00B81A0C">
        <w:rPr>
          <w:rFonts w:ascii="Verdana" w:hAnsi="Verdana"/>
          <w:lang w:val="it-IT"/>
        </w:rPr>
        <w:t xml:space="preserve"> scopo didattico</w:t>
      </w:r>
      <w:r w:rsidR="00310602">
        <w:rPr>
          <w:rFonts w:ascii="Verdana" w:hAnsi="Verdana"/>
          <w:lang w:val="it-IT"/>
        </w:rPr>
        <w:t>;</w:t>
      </w:r>
      <w:r w:rsidR="009E7A1A" w:rsidRPr="00B81A0C">
        <w:rPr>
          <w:rFonts w:ascii="Verdana" w:hAnsi="Verdana"/>
          <w:lang w:val="it-IT"/>
        </w:rPr>
        <w:t xml:space="preserve"> </w:t>
      </w:r>
      <w:r w:rsidR="00E23931" w:rsidRPr="00B81A0C">
        <w:rPr>
          <w:rFonts w:ascii="Verdana" w:hAnsi="Verdana"/>
          <w:lang w:val="it-IT"/>
        </w:rPr>
        <w:t>“</w:t>
      </w:r>
      <w:r w:rsidR="009E7A1A" w:rsidRPr="00B81A0C">
        <w:rPr>
          <w:rFonts w:ascii="Verdana" w:hAnsi="Verdana"/>
          <w:lang w:val="it-IT"/>
        </w:rPr>
        <w:t>l’A</w:t>
      </w:r>
      <w:r w:rsidR="0033035F" w:rsidRPr="00B81A0C">
        <w:rPr>
          <w:rFonts w:ascii="Verdana" w:hAnsi="Verdana"/>
          <w:lang w:val="it-IT"/>
        </w:rPr>
        <w:t>stuzia implacabile</w:t>
      </w:r>
      <w:r w:rsidR="00E23931" w:rsidRPr="00B81A0C">
        <w:rPr>
          <w:rFonts w:ascii="Verdana" w:hAnsi="Verdana"/>
          <w:lang w:val="it-IT"/>
        </w:rPr>
        <w:t>”</w:t>
      </w:r>
      <w:r w:rsidR="006A4DF2" w:rsidRPr="00B81A0C">
        <w:rPr>
          <w:rFonts w:ascii="Verdana" w:hAnsi="Verdana"/>
          <w:lang w:val="it-IT"/>
        </w:rPr>
        <w:t>, con un</w:t>
      </w:r>
      <w:r w:rsidR="009E7A1A" w:rsidRPr="00B81A0C">
        <w:rPr>
          <w:rFonts w:ascii="Verdana" w:hAnsi="Verdana"/>
          <w:lang w:val="it-IT"/>
        </w:rPr>
        <w:t xml:space="preserve"> </w:t>
      </w:r>
      <w:r w:rsidR="0015545E" w:rsidRPr="00B81A0C">
        <w:rPr>
          <w:rFonts w:ascii="Verdana" w:hAnsi="Verdana"/>
          <w:lang w:val="it-IT"/>
        </w:rPr>
        <w:t>richiamo</w:t>
      </w:r>
      <w:r w:rsidR="009E7A1A" w:rsidRPr="00B81A0C">
        <w:rPr>
          <w:rFonts w:ascii="Verdana" w:hAnsi="Verdana"/>
          <w:lang w:val="it-IT"/>
        </w:rPr>
        <w:t xml:space="preserve"> all’arte</w:t>
      </w:r>
      <w:r w:rsidR="0033035F" w:rsidRPr="00B81A0C">
        <w:rPr>
          <w:rFonts w:ascii="Verdana" w:hAnsi="Verdana"/>
          <w:lang w:val="it-IT"/>
        </w:rPr>
        <w:t xml:space="preserve"> concettuale</w:t>
      </w:r>
      <w:r w:rsidR="00310602">
        <w:rPr>
          <w:rFonts w:ascii="Verdana" w:hAnsi="Verdana"/>
          <w:lang w:val="it-IT"/>
        </w:rPr>
        <w:t xml:space="preserve">; </w:t>
      </w:r>
      <w:r w:rsidR="00A54EAF" w:rsidRPr="00B81A0C">
        <w:rPr>
          <w:rFonts w:ascii="Verdana" w:hAnsi="Verdana"/>
          <w:lang w:val="it-IT"/>
        </w:rPr>
        <w:t>“spirito del Sorriso Assoluto”</w:t>
      </w:r>
      <w:r w:rsidR="006A4DF2" w:rsidRPr="00B81A0C">
        <w:rPr>
          <w:rFonts w:ascii="Verdana" w:hAnsi="Verdana"/>
          <w:lang w:val="it-IT"/>
        </w:rPr>
        <w:t xml:space="preserve">, </w:t>
      </w:r>
      <w:r w:rsidR="00A54EAF" w:rsidRPr="00B81A0C">
        <w:rPr>
          <w:rFonts w:ascii="Verdana" w:hAnsi="Verdana"/>
          <w:lang w:val="it-IT"/>
        </w:rPr>
        <w:t xml:space="preserve">con </w:t>
      </w:r>
      <w:r w:rsidR="006A4DF2" w:rsidRPr="00B81A0C">
        <w:rPr>
          <w:rFonts w:ascii="Verdana" w:hAnsi="Verdana"/>
          <w:lang w:val="it-IT"/>
        </w:rPr>
        <w:t>l’enfasi</w:t>
      </w:r>
      <w:r w:rsidR="00A54EAF" w:rsidRPr="00B81A0C">
        <w:rPr>
          <w:rFonts w:ascii="Verdana" w:hAnsi="Verdana"/>
          <w:lang w:val="it-IT"/>
        </w:rPr>
        <w:t xml:space="preserve"> sul</w:t>
      </w:r>
      <w:r w:rsidR="005A3B56" w:rsidRPr="00B81A0C">
        <w:rPr>
          <w:rFonts w:ascii="Verdana" w:hAnsi="Verdana"/>
          <w:lang w:val="it-IT"/>
        </w:rPr>
        <w:t xml:space="preserve"> gioco e sul</w:t>
      </w:r>
      <w:r w:rsidR="00A54EAF" w:rsidRPr="00B81A0C">
        <w:rPr>
          <w:rFonts w:ascii="Verdana" w:hAnsi="Verdana"/>
          <w:lang w:val="it-IT"/>
        </w:rPr>
        <w:t xml:space="preserve">l’ironia di alcune </w:t>
      </w:r>
      <w:r w:rsidR="005A3B56" w:rsidRPr="00B81A0C">
        <w:rPr>
          <w:rFonts w:ascii="Verdana" w:hAnsi="Verdana"/>
          <w:lang w:val="it-IT"/>
        </w:rPr>
        <w:t xml:space="preserve">sue </w:t>
      </w:r>
      <w:r w:rsidR="00A54EAF" w:rsidRPr="00B81A0C">
        <w:rPr>
          <w:rFonts w:ascii="Verdana" w:hAnsi="Verdana"/>
          <w:lang w:val="it-IT"/>
        </w:rPr>
        <w:t>opere d</w:t>
      </w:r>
      <w:r w:rsidR="005A3B56" w:rsidRPr="00B81A0C">
        <w:rPr>
          <w:rFonts w:ascii="Verdana" w:hAnsi="Verdana"/>
          <w:lang w:val="it-IT"/>
        </w:rPr>
        <w:t>i cui basta solo ricordare</w:t>
      </w:r>
      <w:r w:rsidR="00A54EAF" w:rsidRPr="00B81A0C">
        <w:rPr>
          <w:rFonts w:ascii="Verdana" w:hAnsi="Verdana"/>
          <w:lang w:val="it-IT"/>
        </w:rPr>
        <w:t xml:space="preserve"> alcuni titol</w:t>
      </w:r>
      <w:r w:rsidR="006A4DF2" w:rsidRPr="00B81A0C">
        <w:rPr>
          <w:rFonts w:ascii="Verdana" w:hAnsi="Verdana"/>
          <w:lang w:val="it-IT"/>
        </w:rPr>
        <w:t>i</w:t>
      </w:r>
      <w:r w:rsidR="005A3B56" w:rsidRPr="00B81A0C">
        <w:rPr>
          <w:rFonts w:ascii="Verdana" w:hAnsi="Verdana"/>
          <w:lang w:val="it-IT"/>
        </w:rPr>
        <w:t xml:space="preserve"> (</w:t>
      </w:r>
      <w:r w:rsidR="00590295" w:rsidRPr="00B81A0C">
        <w:rPr>
          <w:rFonts w:ascii="Verdana" w:hAnsi="Verdana"/>
          <w:i/>
          <w:iCs/>
          <w:lang w:val="it-IT"/>
        </w:rPr>
        <w:t>Le lapin</w:t>
      </w:r>
      <w:r w:rsidR="00590295" w:rsidRPr="00B81A0C">
        <w:rPr>
          <w:rFonts w:ascii="Verdana" w:hAnsi="Verdana"/>
          <w:lang w:val="it-IT"/>
        </w:rPr>
        <w:t>, 1909</w:t>
      </w:r>
      <w:r w:rsidR="0097727E">
        <w:rPr>
          <w:rFonts w:ascii="Verdana" w:hAnsi="Verdana"/>
          <w:lang w:val="it-IT"/>
        </w:rPr>
        <w:t>,</w:t>
      </w:r>
      <w:r w:rsidR="00590295" w:rsidRPr="00B81A0C">
        <w:rPr>
          <w:rFonts w:ascii="Verdana" w:hAnsi="Verdana"/>
          <w:lang w:val="it-IT"/>
        </w:rPr>
        <w:t xml:space="preserve"> che deriva dall’espressione francese “</w:t>
      </w:r>
      <w:proofErr w:type="spellStart"/>
      <w:r w:rsidR="00590295" w:rsidRPr="00B81A0C">
        <w:rPr>
          <w:rFonts w:ascii="Verdana" w:hAnsi="Verdana"/>
          <w:lang w:val="it-IT"/>
        </w:rPr>
        <w:t>poser</w:t>
      </w:r>
      <w:proofErr w:type="spellEnd"/>
      <w:r w:rsidR="00590295" w:rsidRPr="00B81A0C">
        <w:rPr>
          <w:rFonts w:ascii="Verdana" w:hAnsi="Verdana"/>
          <w:lang w:val="it-IT"/>
        </w:rPr>
        <w:t xml:space="preserve"> un lapin”</w:t>
      </w:r>
      <w:r w:rsidR="0097727E">
        <w:rPr>
          <w:rFonts w:ascii="Verdana" w:hAnsi="Verdana"/>
          <w:lang w:val="it-IT"/>
        </w:rPr>
        <w:t>/</w:t>
      </w:r>
      <w:r w:rsidR="00062E25">
        <w:rPr>
          <w:rFonts w:ascii="Verdana" w:hAnsi="Verdana"/>
          <w:lang w:val="it-IT"/>
        </w:rPr>
        <w:t>“dare</w:t>
      </w:r>
      <w:r w:rsidR="00590295" w:rsidRPr="00B81A0C">
        <w:rPr>
          <w:rFonts w:ascii="Verdana" w:hAnsi="Verdana"/>
          <w:lang w:val="it-IT"/>
        </w:rPr>
        <w:t xml:space="preserve"> un pacco</w:t>
      </w:r>
      <w:r w:rsidR="006A4DF2" w:rsidRPr="00B81A0C">
        <w:rPr>
          <w:rFonts w:ascii="Verdana" w:hAnsi="Verdana"/>
          <w:lang w:val="it-IT"/>
        </w:rPr>
        <w:t>”</w:t>
      </w:r>
      <w:r w:rsidR="00C020FE">
        <w:rPr>
          <w:rFonts w:ascii="Verdana" w:hAnsi="Verdana"/>
          <w:lang w:val="it-IT"/>
        </w:rPr>
        <w:t xml:space="preserve"> per indicare il</w:t>
      </w:r>
      <w:r w:rsidR="00062E25">
        <w:rPr>
          <w:rFonts w:ascii="Verdana" w:hAnsi="Verdana"/>
          <w:lang w:val="it-IT"/>
        </w:rPr>
        <w:t xml:space="preserve"> non presentarsi ad un appuntamento</w:t>
      </w:r>
      <w:r w:rsidR="00664298" w:rsidRPr="00B81A0C">
        <w:rPr>
          <w:rFonts w:ascii="Verdana" w:hAnsi="Verdana"/>
          <w:lang w:val="it-IT"/>
        </w:rPr>
        <w:t>)</w:t>
      </w:r>
      <w:r w:rsidR="00590295" w:rsidRPr="00B81A0C">
        <w:rPr>
          <w:rFonts w:ascii="Verdana" w:hAnsi="Verdana"/>
          <w:lang w:val="it-IT"/>
        </w:rPr>
        <w:t xml:space="preserve">; </w:t>
      </w:r>
      <w:r w:rsidR="00D15D2D" w:rsidRPr="00B81A0C">
        <w:rPr>
          <w:rFonts w:ascii="Verdana" w:hAnsi="Verdana"/>
          <w:i/>
          <w:iCs/>
          <w:lang w:val="it-IT"/>
        </w:rPr>
        <w:t>L.H.O.O.Q.</w:t>
      </w:r>
      <w:r w:rsidR="00664298" w:rsidRPr="00B81A0C">
        <w:rPr>
          <w:rFonts w:ascii="Verdana" w:hAnsi="Verdana"/>
          <w:lang w:val="it-IT"/>
        </w:rPr>
        <w:t xml:space="preserve"> </w:t>
      </w:r>
      <w:r w:rsidR="00B009DC">
        <w:rPr>
          <w:rFonts w:ascii="Verdana" w:hAnsi="Verdana"/>
          <w:lang w:val="it-IT"/>
        </w:rPr>
        <w:t>(</w:t>
      </w:r>
      <w:r w:rsidR="00146AD1">
        <w:rPr>
          <w:rFonts w:ascii="Verdana" w:hAnsi="Verdana"/>
          <w:lang w:val="it-IT"/>
        </w:rPr>
        <w:t>da leggersi</w:t>
      </w:r>
      <w:r w:rsidR="00664298" w:rsidRPr="00B81A0C">
        <w:rPr>
          <w:rFonts w:ascii="Verdana" w:hAnsi="Verdana"/>
          <w:lang w:val="it-IT"/>
        </w:rPr>
        <w:t xml:space="preserve"> “elle a </w:t>
      </w:r>
      <w:proofErr w:type="spellStart"/>
      <w:r w:rsidR="00664298" w:rsidRPr="00B81A0C">
        <w:rPr>
          <w:rFonts w:ascii="Verdana" w:hAnsi="Verdana"/>
          <w:lang w:val="it-IT"/>
        </w:rPr>
        <w:t>chaud</w:t>
      </w:r>
      <w:proofErr w:type="spellEnd"/>
      <w:r w:rsidR="00664298" w:rsidRPr="00B81A0C">
        <w:rPr>
          <w:rFonts w:ascii="Verdana" w:hAnsi="Verdana"/>
          <w:lang w:val="it-IT"/>
        </w:rPr>
        <w:t xml:space="preserve"> </w:t>
      </w:r>
      <w:proofErr w:type="spellStart"/>
      <w:r w:rsidR="00664298" w:rsidRPr="00B81A0C">
        <w:rPr>
          <w:rFonts w:ascii="Verdana" w:hAnsi="Verdana"/>
          <w:lang w:val="it-IT"/>
        </w:rPr>
        <w:t>au</w:t>
      </w:r>
      <w:proofErr w:type="spellEnd"/>
      <w:r w:rsidR="00664298" w:rsidRPr="00B81A0C">
        <w:rPr>
          <w:rFonts w:ascii="Verdana" w:hAnsi="Verdana"/>
          <w:lang w:val="it-IT"/>
        </w:rPr>
        <w:t xml:space="preserve"> </w:t>
      </w:r>
      <w:proofErr w:type="spellStart"/>
      <w:r w:rsidR="00664298" w:rsidRPr="00B81A0C">
        <w:rPr>
          <w:rFonts w:ascii="Verdana" w:hAnsi="Verdana"/>
          <w:lang w:val="it-IT"/>
        </w:rPr>
        <w:t>cul</w:t>
      </w:r>
      <w:proofErr w:type="spellEnd"/>
      <w:r w:rsidR="00664298" w:rsidRPr="00B81A0C">
        <w:rPr>
          <w:rFonts w:ascii="Verdana" w:hAnsi="Verdana"/>
          <w:lang w:val="it-IT"/>
        </w:rPr>
        <w:t>”</w:t>
      </w:r>
      <w:r w:rsidR="004D48C6">
        <w:rPr>
          <w:rFonts w:ascii="Verdana" w:hAnsi="Verdana"/>
          <w:lang w:val="it-IT"/>
        </w:rPr>
        <w:t xml:space="preserve">, </w:t>
      </w:r>
      <w:r w:rsidR="006C2B62">
        <w:rPr>
          <w:rFonts w:ascii="Verdana" w:hAnsi="Verdana"/>
          <w:lang w:val="it-IT"/>
        </w:rPr>
        <w:t>1919</w:t>
      </w:r>
      <w:r w:rsidR="00146AD1">
        <w:rPr>
          <w:rFonts w:ascii="Verdana" w:hAnsi="Verdana"/>
          <w:lang w:val="it-IT"/>
        </w:rPr>
        <w:t>)</w:t>
      </w:r>
      <w:r w:rsidR="00D15D2D" w:rsidRPr="00B81A0C">
        <w:rPr>
          <w:rFonts w:ascii="Verdana" w:hAnsi="Verdana"/>
          <w:lang w:val="it-IT"/>
        </w:rPr>
        <w:t xml:space="preserve">, il </w:t>
      </w:r>
      <w:r w:rsidR="006D116B">
        <w:rPr>
          <w:rFonts w:ascii="Verdana" w:hAnsi="Verdana"/>
          <w:lang w:val="it-IT"/>
        </w:rPr>
        <w:t>“</w:t>
      </w:r>
      <w:r w:rsidR="00D15D2D" w:rsidRPr="00B81A0C">
        <w:rPr>
          <w:rFonts w:ascii="Verdana" w:hAnsi="Verdana"/>
          <w:lang w:val="it-IT"/>
        </w:rPr>
        <w:t>ready</w:t>
      </w:r>
      <w:r w:rsidR="006D116B">
        <w:rPr>
          <w:rFonts w:ascii="Verdana" w:hAnsi="Verdana"/>
          <w:lang w:val="it-IT"/>
        </w:rPr>
        <w:t>-</w:t>
      </w:r>
      <w:r w:rsidR="00D15D2D" w:rsidRPr="00B81A0C">
        <w:rPr>
          <w:rFonts w:ascii="Verdana" w:hAnsi="Verdana"/>
          <w:lang w:val="it-IT"/>
        </w:rPr>
        <w:t>made</w:t>
      </w:r>
      <w:r w:rsidR="006D116B">
        <w:rPr>
          <w:rFonts w:ascii="Verdana" w:hAnsi="Verdana"/>
          <w:lang w:val="it-IT"/>
        </w:rPr>
        <w:t>”</w:t>
      </w:r>
      <w:r w:rsidR="00D15D2D" w:rsidRPr="00B81A0C">
        <w:rPr>
          <w:rFonts w:ascii="Verdana" w:hAnsi="Verdana"/>
          <w:lang w:val="it-IT"/>
        </w:rPr>
        <w:t xml:space="preserve"> modificato con l’aggiunta dei baffi alla Gioconda</w:t>
      </w:r>
      <w:r w:rsidR="00CC5BD0" w:rsidRPr="00B81A0C">
        <w:rPr>
          <w:rFonts w:ascii="Verdana" w:hAnsi="Verdana"/>
          <w:lang w:val="it-IT"/>
        </w:rPr>
        <w:t>, f</w:t>
      </w:r>
      <w:r w:rsidR="002B7421" w:rsidRPr="00B81A0C">
        <w:rPr>
          <w:rFonts w:ascii="Verdana" w:hAnsi="Verdana"/>
          <w:lang w:val="it-IT"/>
        </w:rPr>
        <w:t xml:space="preserve">ino a </w:t>
      </w:r>
      <w:proofErr w:type="spellStart"/>
      <w:r w:rsidR="002B7421" w:rsidRPr="00B81A0C">
        <w:rPr>
          <w:rFonts w:ascii="Verdana" w:hAnsi="Verdana"/>
          <w:i/>
          <w:iCs/>
          <w:lang w:val="it-IT"/>
        </w:rPr>
        <w:t>Étant</w:t>
      </w:r>
      <w:proofErr w:type="spellEnd"/>
      <w:r w:rsidR="002B7421" w:rsidRPr="00B81A0C">
        <w:rPr>
          <w:rFonts w:ascii="Verdana" w:hAnsi="Verdana"/>
          <w:i/>
          <w:iCs/>
          <w:lang w:val="it-IT"/>
        </w:rPr>
        <w:t xml:space="preserve"> </w:t>
      </w:r>
      <w:proofErr w:type="spellStart"/>
      <w:r w:rsidR="002B7421" w:rsidRPr="00B81A0C">
        <w:rPr>
          <w:rFonts w:ascii="Verdana" w:hAnsi="Verdana"/>
          <w:i/>
          <w:iCs/>
          <w:lang w:val="it-IT"/>
        </w:rPr>
        <w:t>donnés</w:t>
      </w:r>
      <w:proofErr w:type="spellEnd"/>
      <w:r w:rsidR="00CC5BD0" w:rsidRPr="00B81A0C">
        <w:rPr>
          <w:rFonts w:ascii="Verdana" w:hAnsi="Verdana"/>
          <w:lang w:val="it-IT"/>
        </w:rPr>
        <w:t xml:space="preserve"> </w:t>
      </w:r>
      <w:r w:rsidR="00B009DC">
        <w:rPr>
          <w:rFonts w:ascii="Verdana" w:hAnsi="Verdana"/>
          <w:lang w:val="it-IT"/>
        </w:rPr>
        <w:t>(</w:t>
      </w:r>
      <w:r w:rsidR="007C68A7">
        <w:rPr>
          <w:rFonts w:ascii="Verdana" w:hAnsi="Verdana"/>
          <w:lang w:val="it-IT"/>
        </w:rPr>
        <w:t>1946-1966</w:t>
      </w:r>
      <w:r w:rsidR="00B009DC">
        <w:rPr>
          <w:rFonts w:ascii="Verdana" w:hAnsi="Verdana"/>
          <w:lang w:val="it-IT"/>
        </w:rPr>
        <w:t xml:space="preserve">) </w:t>
      </w:r>
      <w:r w:rsidR="00CC5BD0" w:rsidRPr="00B81A0C">
        <w:rPr>
          <w:rFonts w:ascii="Verdana" w:hAnsi="Verdana"/>
          <w:lang w:val="it-IT"/>
        </w:rPr>
        <w:t xml:space="preserve">dove lo spettatore è </w:t>
      </w:r>
      <w:r w:rsidR="007045D8" w:rsidRPr="00B81A0C">
        <w:rPr>
          <w:rFonts w:ascii="Verdana" w:hAnsi="Verdana"/>
          <w:lang w:val="it-IT"/>
        </w:rPr>
        <w:t xml:space="preserve">deliberatamente ridotto ad un voyeur costretto ad osservare l’opera attraverso </w:t>
      </w:r>
      <w:r w:rsidR="006A4DF2" w:rsidRPr="00B81A0C">
        <w:rPr>
          <w:rFonts w:ascii="Verdana" w:hAnsi="Verdana"/>
          <w:lang w:val="it-IT"/>
        </w:rPr>
        <w:t>un</w:t>
      </w:r>
      <w:r w:rsidR="007045D8" w:rsidRPr="00B81A0C">
        <w:rPr>
          <w:rFonts w:ascii="Verdana" w:hAnsi="Verdana"/>
          <w:lang w:val="it-IT"/>
        </w:rPr>
        <w:t xml:space="preserve"> buco della</w:t>
      </w:r>
      <w:r w:rsidR="00CC5BD0" w:rsidRPr="00B81A0C">
        <w:rPr>
          <w:rFonts w:ascii="Verdana" w:hAnsi="Verdana"/>
          <w:lang w:val="it-IT"/>
        </w:rPr>
        <w:t xml:space="preserve"> la serratura</w:t>
      </w:r>
      <w:r w:rsidR="00A54EAF" w:rsidRPr="00B81A0C">
        <w:rPr>
          <w:rFonts w:ascii="Verdana" w:hAnsi="Verdana"/>
          <w:lang w:val="it-IT"/>
        </w:rPr>
        <w:t xml:space="preserve"> </w:t>
      </w:r>
      <w:r w:rsidR="005A3B56" w:rsidRPr="00B81A0C">
        <w:rPr>
          <w:rFonts w:ascii="Verdana" w:hAnsi="Verdana"/>
          <w:lang w:val="it-IT"/>
        </w:rPr>
        <w:t>o</w:t>
      </w:r>
      <w:r w:rsidR="00CC5BD0" w:rsidRPr="00B81A0C">
        <w:rPr>
          <w:rFonts w:ascii="Verdana" w:hAnsi="Verdana"/>
          <w:lang w:val="it-IT"/>
        </w:rPr>
        <w:t xml:space="preserve"> </w:t>
      </w:r>
      <w:r w:rsidR="00CC5BD0" w:rsidRPr="00B81A0C">
        <w:rPr>
          <w:rFonts w:ascii="Verdana" w:hAnsi="Verdana"/>
          <w:lang w:val="it-IT"/>
        </w:rPr>
        <w:lastRenderedPageBreak/>
        <w:t>ancora</w:t>
      </w:r>
      <w:r w:rsidR="005A3B56" w:rsidRPr="00B81A0C">
        <w:rPr>
          <w:rFonts w:ascii="Verdana" w:hAnsi="Verdana"/>
          <w:lang w:val="it-IT"/>
        </w:rPr>
        <w:t xml:space="preserve"> </w:t>
      </w:r>
      <w:r w:rsidR="004022CE">
        <w:rPr>
          <w:rFonts w:ascii="Verdana" w:hAnsi="Verdana"/>
          <w:lang w:val="it-IT"/>
        </w:rPr>
        <w:t>al</w:t>
      </w:r>
      <w:r w:rsidR="005A3B56" w:rsidRPr="00B81A0C">
        <w:rPr>
          <w:rFonts w:ascii="Verdana" w:hAnsi="Verdana"/>
          <w:lang w:val="it-IT"/>
        </w:rPr>
        <w:t>l’episodio che port</w:t>
      </w:r>
      <w:r w:rsidR="00315DEB" w:rsidRPr="00B81A0C">
        <w:rPr>
          <w:rFonts w:ascii="Verdana" w:hAnsi="Verdana"/>
          <w:lang w:val="it-IT"/>
        </w:rPr>
        <w:t>ò</w:t>
      </w:r>
      <w:r w:rsidR="005A3B56" w:rsidRPr="00B81A0C">
        <w:rPr>
          <w:rFonts w:ascii="Verdana" w:hAnsi="Verdana"/>
          <w:lang w:val="it-IT"/>
        </w:rPr>
        <w:t xml:space="preserve"> allo “</w:t>
      </w:r>
      <w:proofErr w:type="spellStart"/>
      <w:r w:rsidR="00884C6B" w:rsidRPr="00B81A0C">
        <w:rPr>
          <w:rFonts w:ascii="Verdana" w:hAnsi="Verdana"/>
          <w:lang w:val="it-IT"/>
        </w:rPr>
        <w:t>Tzanck</w:t>
      </w:r>
      <w:proofErr w:type="spellEnd"/>
      <w:r w:rsidR="00884C6B" w:rsidRPr="00B81A0C">
        <w:rPr>
          <w:rFonts w:ascii="Verdana" w:hAnsi="Verdana"/>
          <w:lang w:val="it-IT"/>
        </w:rPr>
        <w:t xml:space="preserve"> </w:t>
      </w:r>
      <w:proofErr w:type="spellStart"/>
      <w:r w:rsidR="00884C6B" w:rsidRPr="00B81A0C">
        <w:rPr>
          <w:rFonts w:ascii="Verdana" w:hAnsi="Verdana"/>
          <w:lang w:val="it-IT"/>
        </w:rPr>
        <w:t>check</w:t>
      </w:r>
      <w:proofErr w:type="spellEnd"/>
      <w:r w:rsidR="005A3B56" w:rsidRPr="00B81A0C">
        <w:rPr>
          <w:rFonts w:ascii="Verdana" w:hAnsi="Verdana"/>
          <w:lang w:val="it-IT"/>
        </w:rPr>
        <w:t>”</w:t>
      </w:r>
      <w:r w:rsidR="00B009DC">
        <w:rPr>
          <w:rFonts w:ascii="Verdana" w:hAnsi="Verdana"/>
          <w:lang w:val="it-IT"/>
        </w:rPr>
        <w:t xml:space="preserve"> (</w:t>
      </w:r>
      <w:r w:rsidR="00AE223F">
        <w:rPr>
          <w:rFonts w:ascii="Verdana" w:hAnsi="Verdana"/>
          <w:lang w:val="it-IT"/>
        </w:rPr>
        <w:t>1919</w:t>
      </w:r>
      <w:r w:rsidR="00B009DC">
        <w:rPr>
          <w:rFonts w:ascii="Verdana" w:hAnsi="Verdana"/>
          <w:lang w:val="it-IT"/>
        </w:rPr>
        <w:t>)</w:t>
      </w:r>
      <w:r w:rsidR="00A60E65" w:rsidRPr="00B81A0C">
        <w:rPr>
          <w:rFonts w:ascii="Verdana" w:hAnsi="Verdana"/>
          <w:lang w:val="it-IT"/>
        </w:rPr>
        <w:t>:</w:t>
      </w:r>
      <w:r w:rsidR="000C6825" w:rsidRPr="00B81A0C">
        <w:rPr>
          <w:rFonts w:ascii="Verdana" w:hAnsi="Verdana"/>
          <w:lang w:val="it-IT"/>
        </w:rPr>
        <w:t xml:space="preserve"> </w:t>
      </w:r>
      <w:r w:rsidR="00A60E65" w:rsidRPr="00B81A0C">
        <w:rPr>
          <w:rFonts w:ascii="Verdana" w:hAnsi="Verdana"/>
          <w:lang w:val="it-IT"/>
        </w:rPr>
        <w:t>d</w:t>
      </w:r>
      <w:r w:rsidR="00884C6B" w:rsidRPr="00B81A0C">
        <w:rPr>
          <w:rFonts w:ascii="Verdana" w:hAnsi="Verdana"/>
          <w:lang w:val="it-IT"/>
        </w:rPr>
        <w:t>ovendo pagare il suo dentista, Duchamp disegnò personalmente un assegno con l’importo richiesto</w:t>
      </w:r>
      <w:r w:rsidR="00315DEB" w:rsidRPr="00B81A0C">
        <w:rPr>
          <w:rFonts w:ascii="Verdana" w:hAnsi="Verdana"/>
          <w:lang w:val="it-IT"/>
        </w:rPr>
        <w:t xml:space="preserve"> </w:t>
      </w:r>
      <w:r w:rsidR="00863F2F">
        <w:rPr>
          <w:rFonts w:ascii="Verdana" w:hAnsi="Verdana"/>
          <w:lang w:val="it-IT"/>
        </w:rPr>
        <w:t>e lo pagò</w:t>
      </w:r>
      <w:r w:rsidR="00315DEB" w:rsidRPr="00B81A0C">
        <w:rPr>
          <w:rFonts w:ascii="Verdana" w:hAnsi="Verdana"/>
          <w:lang w:val="it-IT"/>
        </w:rPr>
        <w:t xml:space="preserve"> con questo</w:t>
      </w:r>
      <w:r w:rsidR="00B00037" w:rsidRPr="00B81A0C">
        <w:rPr>
          <w:rFonts w:ascii="Verdana" w:hAnsi="Verdana"/>
          <w:lang w:val="it-IT"/>
        </w:rPr>
        <w:t>.</w:t>
      </w:r>
    </w:p>
    <w:p w14:paraId="5DE07236" w14:textId="77777777" w:rsidR="00A3705B" w:rsidRPr="00B81A0C" w:rsidRDefault="00CC5BD0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ab/>
      </w:r>
      <w:r w:rsidR="00716835" w:rsidRPr="00B81A0C">
        <w:rPr>
          <w:rFonts w:ascii="Verdana" w:hAnsi="Verdana"/>
          <w:lang w:val="it-IT"/>
        </w:rPr>
        <w:t xml:space="preserve">Le </w:t>
      </w:r>
      <w:r w:rsidR="001071F8" w:rsidRPr="00B81A0C">
        <w:rPr>
          <w:rFonts w:ascii="Verdana" w:hAnsi="Verdana"/>
          <w:lang w:val="it-IT"/>
        </w:rPr>
        <w:t>qualità di Duchamp</w:t>
      </w:r>
      <w:r w:rsidR="00716835" w:rsidRPr="00B81A0C">
        <w:rPr>
          <w:rFonts w:ascii="Verdana" w:hAnsi="Verdana"/>
          <w:lang w:val="it-IT"/>
        </w:rPr>
        <w:t xml:space="preserve"> </w:t>
      </w:r>
      <w:r w:rsidR="00774588" w:rsidRPr="00B81A0C">
        <w:rPr>
          <w:rFonts w:ascii="Verdana" w:hAnsi="Verdana"/>
          <w:lang w:val="it-IT"/>
        </w:rPr>
        <w:t xml:space="preserve">messe in </w:t>
      </w:r>
      <w:r w:rsidR="001071F8" w:rsidRPr="00B81A0C">
        <w:rPr>
          <w:rFonts w:ascii="Verdana" w:hAnsi="Verdana"/>
          <w:lang w:val="it-IT"/>
        </w:rPr>
        <w:t>risalto</w:t>
      </w:r>
      <w:r w:rsidR="00774588" w:rsidRPr="00B81A0C">
        <w:rPr>
          <w:rFonts w:ascii="Verdana" w:hAnsi="Verdana"/>
          <w:lang w:val="it-IT"/>
        </w:rPr>
        <w:t xml:space="preserve"> da</w:t>
      </w:r>
      <w:r w:rsidR="00716835" w:rsidRPr="00B81A0C">
        <w:rPr>
          <w:rFonts w:ascii="Verdana" w:hAnsi="Verdana"/>
          <w:lang w:val="it-IT"/>
        </w:rPr>
        <w:t xml:space="preserve"> Villa</w:t>
      </w:r>
      <w:r w:rsidR="00A74911" w:rsidRPr="00B81A0C">
        <w:rPr>
          <w:rFonts w:ascii="Verdana" w:hAnsi="Verdana"/>
          <w:lang w:val="it-IT"/>
        </w:rPr>
        <w:t xml:space="preserve"> segnalavano evidentemente un</w:t>
      </w:r>
      <w:r w:rsidR="0048443C" w:rsidRPr="00B81A0C">
        <w:rPr>
          <w:rFonts w:ascii="Verdana" w:hAnsi="Verdana"/>
          <w:lang w:val="it-IT"/>
        </w:rPr>
        <w:t xml:space="preserve">a condivisione </w:t>
      </w:r>
      <w:r w:rsidR="00774588" w:rsidRPr="00B81A0C">
        <w:rPr>
          <w:rFonts w:ascii="Verdana" w:hAnsi="Verdana"/>
          <w:lang w:val="it-IT"/>
        </w:rPr>
        <w:t>di fondo</w:t>
      </w:r>
      <w:r w:rsidR="00A74911" w:rsidRPr="00B81A0C">
        <w:rPr>
          <w:rFonts w:ascii="Verdana" w:hAnsi="Verdana"/>
          <w:lang w:val="it-IT"/>
        </w:rPr>
        <w:t xml:space="preserve"> nei confronti del</w:t>
      </w:r>
      <w:r w:rsidR="009E69BF" w:rsidRPr="00B81A0C">
        <w:rPr>
          <w:rFonts w:ascii="Verdana" w:hAnsi="Verdana"/>
          <w:lang w:val="it-IT"/>
        </w:rPr>
        <w:t>la</w:t>
      </w:r>
      <w:r w:rsidR="001071F8" w:rsidRPr="00B81A0C">
        <w:rPr>
          <w:rFonts w:ascii="Verdana" w:hAnsi="Verdana"/>
          <w:lang w:val="it-IT"/>
        </w:rPr>
        <w:t xml:space="preserve"> sua</w:t>
      </w:r>
      <w:r w:rsidR="009E69BF" w:rsidRPr="00B81A0C">
        <w:rPr>
          <w:rFonts w:ascii="Verdana" w:hAnsi="Verdana"/>
          <w:lang w:val="it-IT"/>
        </w:rPr>
        <w:t xml:space="preserve"> poetica</w:t>
      </w:r>
      <w:r w:rsidR="00A3705B" w:rsidRPr="00B81A0C">
        <w:rPr>
          <w:rFonts w:ascii="Verdana" w:hAnsi="Verdana"/>
          <w:lang w:val="it-IT"/>
        </w:rPr>
        <w:t xml:space="preserve">. </w:t>
      </w:r>
      <w:r w:rsidR="00FB2D7B" w:rsidRPr="00B81A0C">
        <w:rPr>
          <w:rFonts w:ascii="Verdana" w:hAnsi="Verdana"/>
          <w:lang w:val="it-IT"/>
        </w:rPr>
        <w:t xml:space="preserve">Come </w:t>
      </w:r>
      <w:r w:rsidR="00D53B9B" w:rsidRPr="00B81A0C">
        <w:rPr>
          <w:rFonts w:ascii="Verdana" w:hAnsi="Verdana"/>
          <w:lang w:val="it-IT"/>
        </w:rPr>
        <w:t>rilevato</w:t>
      </w:r>
      <w:r w:rsidR="00FB2D7B" w:rsidRPr="00B81A0C">
        <w:rPr>
          <w:rFonts w:ascii="Verdana" w:hAnsi="Verdana"/>
          <w:lang w:val="it-IT"/>
        </w:rPr>
        <w:t xml:space="preserve"> da Aldo </w:t>
      </w:r>
      <w:proofErr w:type="spellStart"/>
      <w:r w:rsidR="00FB2D7B" w:rsidRPr="00B81A0C">
        <w:rPr>
          <w:rFonts w:ascii="Verdana" w:hAnsi="Verdana"/>
          <w:lang w:val="it-IT"/>
        </w:rPr>
        <w:t>Tagliaferri</w:t>
      </w:r>
      <w:proofErr w:type="spellEnd"/>
      <w:r w:rsidR="00676E4E" w:rsidRPr="00B81A0C">
        <w:rPr>
          <w:rFonts w:ascii="Verdana" w:hAnsi="Verdana"/>
          <w:lang w:val="it-IT"/>
        </w:rPr>
        <w:t xml:space="preserve"> nel </w:t>
      </w:r>
      <w:r w:rsidR="00676E4E" w:rsidRPr="00B81A0C">
        <w:rPr>
          <w:rFonts w:ascii="Verdana" w:hAnsi="Verdana"/>
          <w:i/>
          <w:iCs/>
          <w:lang w:val="it-IT"/>
        </w:rPr>
        <w:t>Clandestino</w:t>
      </w:r>
      <w:r w:rsidR="00FB2D7B" w:rsidRPr="00B81A0C">
        <w:rPr>
          <w:rFonts w:ascii="Verdana" w:hAnsi="Verdana"/>
          <w:lang w:val="it-IT"/>
        </w:rPr>
        <w:t>:</w:t>
      </w:r>
    </w:p>
    <w:p w14:paraId="068A64E7" w14:textId="77777777" w:rsidR="00FB2D7B" w:rsidRPr="00E20C30" w:rsidRDefault="00FB2D7B" w:rsidP="007263E1">
      <w:pPr>
        <w:spacing w:line="276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064D98E2" w14:textId="77777777" w:rsidR="00FB2D7B" w:rsidRPr="00E20C30" w:rsidRDefault="00FB2D7B" w:rsidP="007263E1">
      <w:pPr>
        <w:spacing w:line="360" w:lineRule="auto"/>
        <w:ind w:left="720" w:right="1080"/>
        <w:rPr>
          <w:rFonts w:ascii="Verdana" w:hAnsi="Verdana"/>
          <w:sz w:val="22"/>
          <w:szCs w:val="22"/>
          <w:lang w:val="it-IT"/>
        </w:rPr>
      </w:pPr>
      <w:r w:rsidRPr="00E20C30">
        <w:rPr>
          <w:rFonts w:ascii="Verdana" w:hAnsi="Verdana"/>
          <w:sz w:val="22"/>
          <w:szCs w:val="22"/>
          <w:lang w:val="it-IT"/>
        </w:rPr>
        <w:t xml:space="preserve">Emilio […] non deve fare alcuno sforzo per condividere l’ukase di Duchamp contro la pittura, degradata a mera percezione “retinica”, la concomitante esortazione a far sconfinare il territorio dell’arte in quello comportamentale e teatrale, gli sberleffi contro le “belle arti” e contro i musei che le contengono, le inversioni dei luoghi comuni operate dall’artista francese (come quella che lo aveva indotto ad apprezzare le incrinature prodottesi durante il trasporto del </w:t>
      </w:r>
      <w:proofErr w:type="spellStart"/>
      <w:r w:rsidRPr="00E20C30">
        <w:rPr>
          <w:rFonts w:ascii="Verdana" w:hAnsi="Verdana"/>
          <w:i/>
          <w:iCs/>
          <w:sz w:val="22"/>
          <w:szCs w:val="22"/>
          <w:lang w:val="it-IT"/>
        </w:rPr>
        <w:t>Grand</w:t>
      </w:r>
      <w:proofErr w:type="spellEnd"/>
      <w:r w:rsidRPr="00E20C30">
        <w:rPr>
          <w:rFonts w:ascii="Verdana" w:hAnsi="Verdana"/>
          <w:i/>
          <w:iCs/>
          <w:sz w:val="22"/>
          <w:szCs w:val="22"/>
          <w:lang w:val="it-IT"/>
        </w:rPr>
        <w:t xml:space="preserve"> </w:t>
      </w:r>
      <w:proofErr w:type="spellStart"/>
      <w:r w:rsidRPr="00E20C30">
        <w:rPr>
          <w:rFonts w:ascii="Verdana" w:hAnsi="Verdana"/>
          <w:i/>
          <w:iCs/>
          <w:sz w:val="22"/>
          <w:szCs w:val="22"/>
          <w:lang w:val="it-IT"/>
        </w:rPr>
        <w:t>Verre</w:t>
      </w:r>
      <w:proofErr w:type="spellEnd"/>
      <w:r w:rsidRPr="00E20C30">
        <w:rPr>
          <w:rFonts w:ascii="Verdana" w:hAnsi="Verdana"/>
          <w:sz w:val="22"/>
          <w:szCs w:val="22"/>
          <w:lang w:val="it-IT"/>
        </w:rPr>
        <w:t>).</w:t>
      </w:r>
      <w:r w:rsidRPr="00E20C30">
        <w:rPr>
          <w:rStyle w:val="FootnoteReference"/>
          <w:rFonts w:ascii="Verdana" w:hAnsi="Verdana"/>
          <w:sz w:val="22"/>
          <w:szCs w:val="22"/>
          <w:lang w:val="it-IT"/>
        </w:rPr>
        <w:footnoteReference w:id="14"/>
      </w:r>
    </w:p>
    <w:p w14:paraId="69EEDAF5" w14:textId="77777777" w:rsidR="00FB2D7B" w:rsidRPr="00E20C30" w:rsidRDefault="00FB2D7B" w:rsidP="007263E1">
      <w:pPr>
        <w:spacing w:line="276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0B52E670" w14:textId="77777777" w:rsidR="00A3705B" w:rsidRPr="00B81A0C" w:rsidRDefault="00676E4E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 xml:space="preserve">Se </w:t>
      </w:r>
      <w:r w:rsidR="00C27F66" w:rsidRPr="00B81A0C">
        <w:rPr>
          <w:rFonts w:ascii="Verdana" w:hAnsi="Verdana"/>
          <w:lang w:val="it-IT"/>
        </w:rPr>
        <w:t xml:space="preserve">già dai primi anni dieci, </w:t>
      </w:r>
      <w:r w:rsidRPr="00B81A0C">
        <w:rPr>
          <w:rFonts w:ascii="Verdana" w:hAnsi="Verdana"/>
          <w:lang w:val="it-IT"/>
        </w:rPr>
        <w:t xml:space="preserve">Duchamp, aveva </w:t>
      </w:r>
      <w:r w:rsidR="00B62E55">
        <w:rPr>
          <w:rFonts w:ascii="Verdana" w:hAnsi="Verdana"/>
          <w:lang w:val="it-IT"/>
        </w:rPr>
        <w:t>realizzato lavori celebri come  il</w:t>
      </w:r>
      <w:r w:rsidR="00B958DA" w:rsidRPr="00B81A0C">
        <w:rPr>
          <w:rFonts w:ascii="Verdana" w:hAnsi="Verdana"/>
          <w:lang w:val="it-IT"/>
        </w:rPr>
        <w:t xml:space="preserve"> </w:t>
      </w:r>
      <w:r w:rsidR="00B958DA" w:rsidRPr="003C5503">
        <w:rPr>
          <w:rFonts w:ascii="Verdana" w:hAnsi="Verdana"/>
          <w:i/>
          <w:iCs/>
          <w:lang w:val="it-IT"/>
        </w:rPr>
        <w:t xml:space="preserve">Coffee </w:t>
      </w:r>
      <w:proofErr w:type="spellStart"/>
      <w:r w:rsidR="00B958DA" w:rsidRPr="003C5503">
        <w:rPr>
          <w:rFonts w:ascii="Verdana" w:hAnsi="Verdana"/>
          <w:i/>
          <w:iCs/>
          <w:lang w:val="it-IT"/>
        </w:rPr>
        <w:t>mill</w:t>
      </w:r>
      <w:proofErr w:type="spellEnd"/>
      <w:r w:rsidR="00B009DC">
        <w:rPr>
          <w:rFonts w:ascii="Verdana" w:hAnsi="Verdana"/>
          <w:lang w:val="it-IT"/>
        </w:rPr>
        <w:t xml:space="preserve"> (1911)</w:t>
      </w:r>
      <w:r w:rsidR="00B62E55">
        <w:rPr>
          <w:rFonts w:ascii="Verdana" w:hAnsi="Verdana"/>
          <w:lang w:val="it-IT"/>
        </w:rPr>
        <w:t>,</w:t>
      </w:r>
      <w:r w:rsidR="00B958DA" w:rsidRPr="00B81A0C">
        <w:rPr>
          <w:rFonts w:ascii="Verdana" w:hAnsi="Verdana"/>
          <w:lang w:val="it-IT"/>
        </w:rPr>
        <w:t xml:space="preserve"> </w:t>
      </w:r>
      <w:r w:rsidR="00B62E55">
        <w:rPr>
          <w:rFonts w:ascii="Verdana" w:hAnsi="Verdana"/>
          <w:lang w:val="it-IT"/>
        </w:rPr>
        <w:t>in cui l’idea del movimento era resa attraverso l’uso di una freccia,</w:t>
      </w:r>
      <w:r w:rsidR="00B958DA" w:rsidRPr="00B81A0C">
        <w:rPr>
          <w:rFonts w:ascii="Verdana" w:hAnsi="Verdana"/>
          <w:lang w:val="it-IT"/>
        </w:rPr>
        <w:t xml:space="preserve"> </w:t>
      </w:r>
      <w:r w:rsidR="00B62E55">
        <w:rPr>
          <w:rFonts w:ascii="Verdana" w:hAnsi="Verdana"/>
          <w:lang w:val="it-IT"/>
        </w:rPr>
        <w:t xml:space="preserve">o </w:t>
      </w:r>
      <w:r w:rsidR="0048443C" w:rsidRPr="00B81A0C">
        <w:rPr>
          <w:rFonts w:ascii="Verdana" w:hAnsi="Verdana"/>
          <w:lang w:val="it-IT"/>
        </w:rPr>
        <w:t xml:space="preserve">le due versioni del </w:t>
      </w:r>
      <w:r w:rsidR="0048443C" w:rsidRPr="003C5503">
        <w:rPr>
          <w:rFonts w:ascii="Verdana" w:hAnsi="Verdana"/>
          <w:i/>
          <w:iCs/>
          <w:lang w:val="it-IT"/>
        </w:rPr>
        <w:t>Nud</w:t>
      </w:r>
      <w:r w:rsidR="00AB5F3F">
        <w:rPr>
          <w:rFonts w:ascii="Verdana" w:hAnsi="Verdana"/>
          <w:i/>
          <w:iCs/>
          <w:lang w:val="it-IT"/>
        </w:rPr>
        <w:t xml:space="preserve">e </w:t>
      </w:r>
      <w:proofErr w:type="spellStart"/>
      <w:r w:rsidR="00AB5F3F">
        <w:rPr>
          <w:rFonts w:ascii="Verdana" w:hAnsi="Verdana"/>
          <w:i/>
          <w:iCs/>
          <w:lang w:val="it-IT"/>
        </w:rPr>
        <w:t>Descending</w:t>
      </w:r>
      <w:proofErr w:type="spellEnd"/>
      <w:r w:rsidR="00AB5F3F">
        <w:rPr>
          <w:rFonts w:ascii="Verdana" w:hAnsi="Verdana"/>
          <w:i/>
          <w:iCs/>
          <w:lang w:val="it-IT"/>
        </w:rPr>
        <w:t xml:space="preserve"> a </w:t>
      </w:r>
      <w:proofErr w:type="spellStart"/>
      <w:r w:rsidR="00AB5F3F">
        <w:rPr>
          <w:rFonts w:ascii="Verdana" w:hAnsi="Verdana"/>
          <w:i/>
          <w:iCs/>
          <w:lang w:val="it-IT"/>
        </w:rPr>
        <w:t>Staircase</w:t>
      </w:r>
      <w:proofErr w:type="spellEnd"/>
      <w:r w:rsidR="00B94498" w:rsidRPr="00B81A0C">
        <w:rPr>
          <w:rFonts w:ascii="Verdana" w:hAnsi="Verdana"/>
          <w:lang w:val="it-IT"/>
        </w:rPr>
        <w:t xml:space="preserve"> (1911</w:t>
      </w:r>
      <w:r w:rsidR="00B62E55">
        <w:rPr>
          <w:rFonts w:ascii="Verdana" w:hAnsi="Verdana"/>
          <w:lang w:val="it-IT"/>
        </w:rPr>
        <w:t>,</w:t>
      </w:r>
      <w:r w:rsidR="00B94498" w:rsidRPr="00B81A0C">
        <w:rPr>
          <w:rFonts w:ascii="Verdana" w:hAnsi="Verdana"/>
          <w:lang w:val="it-IT"/>
        </w:rPr>
        <w:t>1912)</w:t>
      </w:r>
      <w:r w:rsidRPr="00B81A0C">
        <w:rPr>
          <w:rFonts w:ascii="Verdana" w:hAnsi="Verdana"/>
          <w:lang w:val="it-IT"/>
        </w:rPr>
        <w:t xml:space="preserve"> </w:t>
      </w:r>
      <w:r w:rsidR="00B62E55">
        <w:rPr>
          <w:rFonts w:ascii="Verdana" w:hAnsi="Verdana"/>
          <w:lang w:val="it-IT"/>
        </w:rPr>
        <w:t>e si apprestava a realizzare</w:t>
      </w:r>
      <w:r w:rsidR="00AC290F" w:rsidRPr="00B81A0C">
        <w:rPr>
          <w:rFonts w:ascii="Verdana" w:hAnsi="Verdana"/>
          <w:lang w:val="it-IT"/>
        </w:rPr>
        <w:t xml:space="preserve"> i primi </w:t>
      </w:r>
      <w:r w:rsidR="00641237">
        <w:rPr>
          <w:rFonts w:ascii="Verdana" w:hAnsi="Verdana"/>
          <w:lang w:val="it-IT"/>
        </w:rPr>
        <w:t>“</w:t>
      </w:r>
      <w:r w:rsidR="00AC290F" w:rsidRPr="00B81A0C">
        <w:rPr>
          <w:rFonts w:ascii="Verdana" w:hAnsi="Verdana"/>
          <w:lang w:val="it-IT"/>
        </w:rPr>
        <w:t>ready</w:t>
      </w:r>
      <w:r w:rsidR="00641237">
        <w:rPr>
          <w:rFonts w:ascii="Verdana" w:hAnsi="Verdana"/>
          <w:lang w:val="it-IT"/>
        </w:rPr>
        <w:t>-</w:t>
      </w:r>
      <w:r w:rsidR="00AC290F" w:rsidRPr="00B81A0C">
        <w:rPr>
          <w:rFonts w:ascii="Verdana" w:hAnsi="Verdana"/>
          <w:lang w:val="it-IT"/>
        </w:rPr>
        <w:t>made</w:t>
      </w:r>
      <w:r w:rsidR="00641237">
        <w:rPr>
          <w:rFonts w:ascii="Verdana" w:hAnsi="Verdana"/>
          <w:lang w:val="it-IT"/>
        </w:rPr>
        <w:t>”</w:t>
      </w:r>
      <w:r w:rsidR="00AC290F" w:rsidRPr="00B81A0C">
        <w:rPr>
          <w:rFonts w:ascii="Verdana" w:hAnsi="Verdana"/>
          <w:lang w:val="it-IT"/>
        </w:rPr>
        <w:t>,</w:t>
      </w:r>
      <w:r w:rsidRPr="00B81A0C">
        <w:rPr>
          <w:rFonts w:ascii="Verdana" w:hAnsi="Verdana"/>
          <w:lang w:val="it-IT"/>
        </w:rPr>
        <w:t xml:space="preserve"> non appare così distante</w:t>
      </w:r>
      <w:r w:rsidR="00D22980" w:rsidRPr="00B81A0C">
        <w:rPr>
          <w:rFonts w:ascii="Verdana" w:hAnsi="Verdana"/>
          <w:lang w:val="it-IT"/>
        </w:rPr>
        <w:t xml:space="preserve"> la posizione di Villa nei confronti di un’altra lingua</w:t>
      </w:r>
      <w:r w:rsidR="0093316C">
        <w:rPr>
          <w:rFonts w:ascii="Verdana" w:hAnsi="Verdana"/>
          <w:lang w:val="it-IT"/>
        </w:rPr>
        <w:t xml:space="preserve"> – non figurativa ma pur sempre ufficiale – come</w:t>
      </w:r>
      <w:r w:rsidRPr="00B81A0C">
        <w:rPr>
          <w:rFonts w:ascii="Verdana" w:hAnsi="Verdana"/>
          <w:lang w:val="it-IT"/>
        </w:rPr>
        <w:t xml:space="preserve"> quella italiana,</w:t>
      </w:r>
      <w:r w:rsidR="00C81C2E" w:rsidRPr="00B81A0C">
        <w:rPr>
          <w:rFonts w:ascii="Verdana" w:hAnsi="Verdana"/>
          <w:lang w:val="it-IT"/>
        </w:rPr>
        <w:t xml:space="preserve"> diviso </w:t>
      </w:r>
      <w:r w:rsidR="00E32648" w:rsidRPr="00B81A0C">
        <w:rPr>
          <w:rFonts w:ascii="Verdana" w:hAnsi="Verdana"/>
          <w:lang w:val="it-IT"/>
        </w:rPr>
        <w:t xml:space="preserve">com’era </w:t>
      </w:r>
      <w:r w:rsidR="00A3705B" w:rsidRPr="00B81A0C">
        <w:rPr>
          <w:rFonts w:ascii="Verdana" w:hAnsi="Verdana"/>
          <w:lang w:val="it-IT"/>
        </w:rPr>
        <w:t>fra il milanese parlato in casa ed il latino</w:t>
      </w:r>
      <w:r w:rsidR="00BA6159" w:rsidRPr="00B81A0C">
        <w:rPr>
          <w:rFonts w:ascii="Verdana" w:hAnsi="Verdana"/>
          <w:lang w:val="it-IT"/>
        </w:rPr>
        <w:t xml:space="preserve"> che era invece obbligato ad adottare in </w:t>
      </w:r>
      <w:r w:rsidR="00A3705B" w:rsidRPr="00B81A0C">
        <w:rPr>
          <w:rFonts w:ascii="Verdana" w:hAnsi="Verdana"/>
          <w:lang w:val="it-IT"/>
        </w:rPr>
        <w:t>seminario.</w:t>
      </w:r>
      <w:r w:rsidR="001E58E7">
        <w:rPr>
          <w:rFonts w:ascii="Verdana" w:hAnsi="Verdana"/>
          <w:lang w:val="it-IT"/>
        </w:rPr>
        <w:t xml:space="preserve"> Questa una testimonianza dello stesso Villa a riguardo:</w:t>
      </w:r>
    </w:p>
    <w:p w14:paraId="065F0CB7" w14:textId="77777777" w:rsidR="00A3705B" w:rsidRPr="00E20C30" w:rsidRDefault="00A3705B" w:rsidP="007263E1">
      <w:pPr>
        <w:spacing w:line="276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07777A89" w14:textId="77777777" w:rsidR="00A3705B" w:rsidRPr="00B81A0C" w:rsidRDefault="00A3705B" w:rsidP="007263E1">
      <w:pPr>
        <w:spacing w:line="360" w:lineRule="auto"/>
        <w:ind w:left="720" w:right="1080"/>
        <w:rPr>
          <w:rFonts w:ascii="Verdana" w:hAnsi="Verdana"/>
          <w:sz w:val="22"/>
          <w:szCs w:val="22"/>
          <w:lang w:val="it-IT"/>
        </w:rPr>
      </w:pPr>
      <w:r w:rsidRPr="00B81A0C">
        <w:rPr>
          <w:rFonts w:ascii="Verdana" w:hAnsi="Verdana"/>
          <w:sz w:val="22"/>
          <w:szCs w:val="22"/>
          <w:lang w:val="it-IT"/>
        </w:rPr>
        <w:t xml:space="preserve">Io ho parlato il dialetto milanese per tutta l’infanzia. Essendo un seminarista, […] la mia lingua allora era il latino, parlavo latino </w:t>
      </w:r>
      <w:r w:rsidRPr="00B81A0C">
        <w:rPr>
          <w:rFonts w:ascii="Verdana" w:hAnsi="Verdana"/>
          <w:sz w:val="22"/>
          <w:szCs w:val="22"/>
          <w:lang w:val="it-IT"/>
        </w:rPr>
        <w:lastRenderedPageBreak/>
        <w:t>dalla mattina alla sera. […] La lingua italiana mi è diventata nemica, un segno di schiavitù.</w:t>
      </w:r>
      <w:r w:rsidRPr="00B81A0C">
        <w:rPr>
          <w:rStyle w:val="FootnoteReference"/>
          <w:rFonts w:ascii="Verdana" w:hAnsi="Verdana"/>
          <w:sz w:val="22"/>
          <w:szCs w:val="22"/>
          <w:lang w:val="it-IT"/>
        </w:rPr>
        <w:footnoteReference w:id="15"/>
      </w:r>
    </w:p>
    <w:p w14:paraId="0DA49A23" w14:textId="77777777" w:rsidR="00A3705B" w:rsidRPr="00E20C30" w:rsidRDefault="00A3705B" w:rsidP="007263E1">
      <w:pPr>
        <w:spacing w:line="276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7EB9E550" w14:textId="77777777" w:rsidR="00A3705B" w:rsidRPr="00B81A0C" w:rsidRDefault="00062D8A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>Se, come</w:t>
      </w:r>
      <w:r w:rsidR="00975273" w:rsidRPr="00B81A0C">
        <w:rPr>
          <w:rFonts w:ascii="Verdana" w:hAnsi="Verdana"/>
          <w:lang w:val="it-IT"/>
        </w:rPr>
        <w:t xml:space="preserve"> sostiene </w:t>
      </w:r>
      <w:r w:rsidR="006F3F3B" w:rsidRPr="00B81A0C">
        <w:rPr>
          <w:rFonts w:ascii="Verdana" w:hAnsi="Verdana"/>
          <w:lang w:val="it-IT"/>
        </w:rPr>
        <w:t xml:space="preserve">ancora </w:t>
      </w:r>
      <w:r w:rsidR="00975273" w:rsidRPr="00B81A0C">
        <w:rPr>
          <w:rFonts w:ascii="Verdana" w:hAnsi="Verdana"/>
          <w:lang w:val="it-IT"/>
        </w:rPr>
        <w:t xml:space="preserve">Aldo </w:t>
      </w:r>
      <w:proofErr w:type="spellStart"/>
      <w:r w:rsidR="00975273" w:rsidRPr="00B81A0C">
        <w:rPr>
          <w:rFonts w:ascii="Verdana" w:hAnsi="Verdana"/>
          <w:lang w:val="it-IT"/>
        </w:rPr>
        <w:t>Tagliaferri</w:t>
      </w:r>
      <w:proofErr w:type="spellEnd"/>
      <w:r w:rsidRPr="00B81A0C">
        <w:rPr>
          <w:rFonts w:ascii="Verdana" w:hAnsi="Verdana"/>
          <w:lang w:val="it-IT"/>
        </w:rPr>
        <w:t xml:space="preserve"> </w:t>
      </w:r>
      <w:r w:rsidR="00A3705B" w:rsidRPr="00B81A0C">
        <w:rPr>
          <w:rFonts w:ascii="Verdana" w:hAnsi="Verdana"/>
          <w:lang w:val="it-IT"/>
        </w:rPr>
        <w:t>“Emilio sente l’urgenza di, fin dagli inizi, di adottare una lingua “altra” rispetto ad una contestata lingua madre”</w:t>
      </w:r>
      <w:r w:rsidR="00A3705B" w:rsidRPr="00B81A0C">
        <w:rPr>
          <w:rStyle w:val="FootnoteReference"/>
          <w:rFonts w:ascii="Verdana" w:hAnsi="Verdana"/>
          <w:lang w:val="it-IT"/>
        </w:rPr>
        <w:footnoteReference w:id="16"/>
      </w:r>
      <w:r w:rsidR="00975273" w:rsidRPr="00B81A0C">
        <w:rPr>
          <w:rFonts w:ascii="Verdana" w:hAnsi="Verdana"/>
          <w:lang w:val="it-IT"/>
        </w:rPr>
        <w:t>, questa urgenza lo porterà a padroneggiare un multilinguismo che gli permetterà di comporre</w:t>
      </w:r>
      <w:r w:rsidR="00571607" w:rsidRPr="00B81A0C">
        <w:rPr>
          <w:rFonts w:ascii="Verdana" w:hAnsi="Verdana"/>
          <w:lang w:val="it-IT"/>
        </w:rPr>
        <w:t xml:space="preserve"> già dagli anni </w:t>
      </w:r>
      <w:r w:rsidR="00230C7A">
        <w:rPr>
          <w:rFonts w:ascii="Verdana" w:hAnsi="Verdana"/>
          <w:lang w:val="it-IT"/>
        </w:rPr>
        <w:t>Trenta</w:t>
      </w:r>
      <w:r w:rsidR="00571607" w:rsidRPr="00B81A0C">
        <w:rPr>
          <w:rFonts w:ascii="Verdana" w:hAnsi="Verdana"/>
          <w:lang w:val="it-IT"/>
        </w:rPr>
        <w:t xml:space="preserve"> poesie in latino poi pubblicate in </w:t>
      </w:r>
      <w:proofErr w:type="spellStart"/>
      <w:r w:rsidR="00571607" w:rsidRPr="00B81A0C">
        <w:rPr>
          <w:rFonts w:ascii="Verdana" w:hAnsi="Verdana"/>
          <w:i/>
          <w:iCs/>
          <w:lang w:val="it-IT"/>
        </w:rPr>
        <w:t>Verboracula</w:t>
      </w:r>
      <w:proofErr w:type="spellEnd"/>
      <w:r w:rsidR="00571607" w:rsidRPr="00B81A0C">
        <w:rPr>
          <w:rFonts w:ascii="Verdana" w:hAnsi="Verdana"/>
          <w:lang w:val="it-IT"/>
        </w:rPr>
        <w:t xml:space="preserve"> (1981), a tradurre l’</w:t>
      </w:r>
      <w:r w:rsidR="00571607" w:rsidRPr="00B81A0C">
        <w:rPr>
          <w:rFonts w:ascii="Verdana" w:hAnsi="Verdana"/>
          <w:i/>
          <w:iCs/>
          <w:lang w:val="it-IT"/>
        </w:rPr>
        <w:t xml:space="preserve">Odissea </w:t>
      </w:r>
      <w:r w:rsidR="00571607" w:rsidRPr="00B81A0C">
        <w:rPr>
          <w:rFonts w:ascii="Verdana" w:hAnsi="Verdana"/>
          <w:lang w:val="it-IT"/>
        </w:rPr>
        <w:t>e</w:t>
      </w:r>
      <w:r w:rsidR="00571607" w:rsidRPr="00B81A0C">
        <w:rPr>
          <w:rFonts w:ascii="Verdana" w:hAnsi="Verdana"/>
          <w:i/>
          <w:iCs/>
          <w:lang w:val="it-IT"/>
        </w:rPr>
        <w:t xml:space="preserve"> </w:t>
      </w:r>
      <w:r w:rsidR="00571607" w:rsidRPr="00B81A0C">
        <w:rPr>
          <w:rFonts w:ascii="Verdana" w:hAnsi="Verdana"/>
          <w:lang w:val="it-IT"/>
        </w:rPr>
        <w:t xml:space="preserve">testi biblici </w:t>
      </w:r>
      <w:r w:rsidR="00401894">
        <w:rPr>
          <w:rFonts w:ascii="Verdana" w:hAnsi="Verdana"/>
          <w:lang w:val="it-IT"/>
        </w:rPr>
        <w:t>oltre</w:t>
      </w:r>
      <w:r w:rsidR="00571607" w:rsidRPr="00B81A0C">
        <w:rPr>
          <w:rFonts w:ascii="Verdana" w:hAnsi="Verdana"/>
          <w:lang w:val="it-IT"/>
        </w:rPr>
        <w:t xml:space="preserve"> a coltivare interessi di caldeo, fenicio</w:t>
      </w:r>
      <w:r w:rsidR="00416479">
        <w:rPr>
          <w:rFonts w:ascii="Verdana" w:hAnsi="Verdana"/>
          <w:lang w:val="it-IT"/>
        </w:rPr>
        <w:t xml:space="preserve"> e</w:t>
      </w:r>
      <w:r w:rsidR="00571607" w:rsidRPr="00B81A0C">
        <w:rPr>
          <w:rFonts w:ascii="Verdana" w:hAnsi="Verdana"/>
          <w:lang w:val="it-IT"/>
        </w:rPr>
        <w:t xml:space="preserve"> accadico.</w:t>
      </w:r>
    </w:p>
    <w:p w14:paraId="3C9F1B89" w14:textId="77777777" w:rsidR="002F4285" w:rsidRPr="00B81A0C" w:rsidRDefault="00094FE3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ab/>
      </w:r>
      <w:r w:rsidR="00A6655B">
        <w:rPr>
          <w:rFonts w:ascii="Verdana" w:hAnsi="Verdana"/>
          <w:lang w:val="it-IT"/>
        </w:rPr>
        <w:t>Il capitolo dedicato a Gabriella Lajatico negli</w:t>
      </w:r>
      <w:r w:rsidR="00FD3B55" w:rsidRPr="00B81A0C">
        <w:rPr>
          <w:rFonts w:ascii="Verdana" w:hAnsi="Verdana"/>
          <w:lang w:val="it-IT"/>
        </w:rPr>
        <w:t xml:space="preserve"> </w:t>
      </w:r>
      <w:r w:rsidR="00FD3B55" w:rsidRPr="00B81A0C">
        <w:rPr>
          <w:rFonts w:ascii="Verdana" w:hAnsi="Verdana"/>
          <w:i/>
          <w:iCs/>
          <w:lang w:val="it-IT"/>
        </w:rPr>
        <w:t>Attributi</w:t>
      </w:r>
      <w:r w:rsidR="00655CA0" w:rsidRPr="00B81A0C">
        <w:rPr>
          <w:rFonts w:ascii="Verdana" w:hAnsi="Verdana"/>
          <w:i/>
          <w:iCs/>
          <w:lang w:val="it-IT"/>
        </w:rPr>
        <w:t xml:space="preserve"> dell’arte odierna</w:t>
      </w:r>
      <w:r w:rsidR="00FD3B55" w:rsidRPr="00B81A0C">
        <w:rPr>
          <w:rFonts w:ascii="Verdana" w:hAnsi="Verdana"/>
          <w:i/>
          <w:iCs/>
          <w:lang w:val="it-IT"/>
        </w:rPr>
        <w:t xml:space="preserve"> </w:t>
      </w:r>
      <w:r w:rsidR="00387455" w:rsidRPr="00B81A0C">
        <w:rPr>
          <w:rFonts w:ascii="Verdana" w:hAnsi="Verdana"/>
          <w:lang w:val="it-IT"/>
        </w:rPr>
        <w:t>offr</w:t>
      </w:r>
      <w:r w:rsidR="00A6655B">
        <w:rPr>
          <w:rFonts w:ascii="Verdana" w:hAnsi="Verdana"/>
          <w:lang w:val="it-IT"/>
        </w:rPr>
        <w:t>e</w:t>
      </w:r>
      <w:r w:rsidR="00387455" w:rsidRPr="00B81A0C">
        <w:rPr>
          <w:rFonts w:ascii="Verdana" w:hAnsi="Verdana"/>
          <w:lang w:val="it-IT"/>
        </w:rPr>
        <w:t xml:space="preserve"> un secondo riferimento a Duchamp</w:t>
      </w:r>
      <w:r w:rsidR="00E92826">
        <w:rPr>
          <w:rFonts w:ascii="Verdana" w:hAnsi="Verdana"/>
          <w:lang w:val="it-IT"/>
        </w:rPr>
        <w:t xml:space="preserve"> e al “</w:t>
      </w:r>
      <w:proofErr w:type="spellStart"/>
      <w:r w:rsidR="00E92826">
        <w:rPr>
          <w:rFonts w:ascii="Verdana" w:hAnsi="Verdana"/>
          <w:lang w:val="it-IT"/>
        </w:rPr>
        <w:t>parabattesimo</w:t>
      </w:r>
      <w:proofErr w:type="spellEnd"/>
      <w:r w:rsidR="00E92826">
        <w:rPr>
          <w:rFonts w:ascii="Verdana" w:hAnsi="Verdana"/>
          <w:lang w:val="it-IT"/>
        </w:rPr>
        <w:t>” ricevuto da Villa</w:t>
      </w:r>
      <w:r w:rsidR="00A6655B">
        <w:rPr>
          <w:rFonts w:ascii="Verdana" w:hAnsi="Verdana"/>
          <w:lang w:val="it-IT"/>
        </w:rPr>
        <w:t>. In questo</w:t>
      </w:r>
      <w:r w:rsidR="00EC26A4" w:rsidRPr="00B81A0C">
        <w:rPr>
          <w:rFonts w:ascii="Verdana" w:hAnsi="Verdana"/>
          <w:lang w:val="it-IT"/>
        </w:rPr>
        <w:t xml:space="preserve"> si legge:</w:t>
      </w:r>
    </w:p>
    <w:p w14:paraId="3EF018C8" w14:textId="77777777" w:rsidR="00FD3B55" w:rsidRPr="00CD78DD" w:rsidRDefault="00FD3B55" w:rsidP="007263E1">
      <w:pPr>
        <w:spacing w:line="360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1BF38B79" w14:textId="77777777" w:rsidR="002F4285" w:rsidRPr="00CD78DD" w:rsidRDefault="002F4285" w:rsidP="007263E1">
      <w:pPr>
        <w:spacing w:line="360" w:lineRule="auto"/>
        <w:ind w:left="720" w:right="1082"/>
        <w:rPr>
          <w:rFonts w:ascii="Verdana" w:hAnsi="Verdana"/>
          <w:sz w:val="22"/>
          <w:szCs w:val="22"/>
          <w:lang w:val="it-IT"/>
        </w:rPr>
      </w:pPr>
      <w:r w:rsidRPr="00CD78DD">
        <w:rPr>
          <w:rFonts w:ascii="Verdana" w:hAnsi="Verdana"/>
          <w:sz w:val="22"/>
          <w:szCs w:val="22"/>
          <w:lang w:val="it-IT"/>
        </w:rPr>
        <w:t>Elle est</w:t>
      </w:r>
      <w:r w:rsidR="00FD3B55" w:rsidRPr="00CD78DD">
        <w:rPr>
          <w:rFonts w:ascii="Verdana" w:hAnsi="Verdana"/>
          <w:sz w:val="22"/>
          <w:szCs w:val="22"/>
          <w:lang w:val="it-IT"/>
        </w:rPr>
        <w:t xml:space="preserve">, en </w:t>
      </w:r>
      <w:proofErr w:type="spellStart"/>
      <w:r w:rsidR="00FD3B55" w:rsidRPr="00CD78DD">
        <w:rPr>
          <w:rFonts w:ascii="Verdana" w:hAnsi="Verdana"/>
          <w:sz w:val="22"/>
          <w:szCs w:val="22"/>
          <w:lang w:val="it-IT"/>
        </w:rPr>
        <w:t>substance</w:t>
      </w:r>
      <w:proofErr w:type="spellEnd"/>
      <w:r w:rsidR="00FD3B55" w:rsidRPr="00CD78DD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FD3B55" w:rsidRPr="00CD78DD">
        <w:rPr>
          <w:rFonts w:ascii="Verdana" w:hAnsi="Verdana"/>
          <w:sz w:val="22"/>
          <w:szCs w:val="22"/>
          <w:lang w:val="it-IT"/>
        </w:rPr>
        <w:t>inconnue</w:t>
      </w:r>
      <w:proofErr w:type="spellEnd"/>
      <w:r w:rsidR="00FD3B55" w:rsidRPr="00CD78DD">
        <w:rPr>
          <w:rFonts w:ascii="Verdana" w:hAnsi="Verdana"/>
          <w:sz w:val="22"/>
          <w:szCs w:val="22"/>
          <w:lang w:val="it-IT"/>
        </w:rPr>
        <w:t xml:space="preserve">, </w:t>
      </w:r>
      <w:proofErr w:type="spellStart"/>
      <w:r w:rsidR="00FD3B55" w:rsidRPr="00CD78DD">
        <w:rPr>
          <w:rFonts w:ascii="Verdana" w:hAnsi="Verdana"/>
          <w:sz w:val="22"/>
          <w:szCs w:val="22"/>
          <w:lang w:val="it-IT"/>
        </w:rPr>
        <w:t>l’artiste</w:t>
      </w:r>
      <w:proofErr w:type="spellEnd"/>
      <w:r w:rsidR="00FD3B55" w:rsidRPr="00CD78DD">
        <w:rPr>
          <w:rFonts w:ascii="Verdana" w:hAnsi="Verdana"/>
          <w:sz w:val="22"/>
          <w:szCs w:val="22"/>
          <w:lang w:val="it-IT"/>
        </w:rPr>
        <w:t xml:space="preserve"> la plus </w:t>
      </w:r>
      <w:proofErr w:type="spellStart"/>
      <w:r w:rsidR="00FD3B55" w:rsidRPr="00CD78DD">
        <w:rPr>
          <w:rFonts w:ascii="Verdana" w:hAnsi="Verdana"/>
          <w:sz w:val="22"/>
          <w:szCs w:val="22"/>
          <w:lang w:val="it-IT"/>
        </w:rPr>
        <w:t>idôlatre</w:t>
      </w:r>
      <w:proofErr w:type="spellEnd"/>
      <w:r w:rsidR="00FD3B55" w:rsidRPr="00CD78DD">
        <w:rPr>
          <w:rFonts w:ascii="Verdana" w:hAnsi="Verdana"/>
          <w:sz w:val="22"/>
          <w:szCs w:val="22"/>
          <w:lang w:val="it-IT"/>
        </w:rPr>
        <w:t xml:space="preserve"> […] de </w:t>
      </w:r>
      <w:proofErr w:type="spellStart"/>
      <w:r w:rsidR="00FD3B55" w:rsidRPr="00CD78DD">
        <w:rPr>
          <w:rFonts w:ascii="Verdana" w:hAnsi="Verdana"/>
          <w:sz w:val="22"/>
          <w:szCs w:val="22"/>
          <w:lang w:val="it-IT"/>
        </w:rPr>
        <w:t>notre</w:t>
      </w:r>
      <w:proofErr w:type="spellEnd"/>
      <w:r w:rsidR="00FD3B55" w:rsidRPr="00CD78DD">
        <w:rPr>
          <w:rFonts w:ascii="Verdana" w:hAnsi="Verdana"/>
          <w:sz w:val="22"/>
          <w:szCs w:val="22"/>
          <w:lang w:val="it-IT"/>
        </w:rPr>
        <w:t xml:space="preserve"> époque. […] plus vive </w:t>
      </w:r>
      <w:proofErr w:type="spellStart"/>
      <w:r w:rsidR="00B573C5" w:rsidRPr="00CD78DD">
        <w:rPr>
          <w:rFonts w:ascii="Verdana" w:hAnsi="Verdana"/>
          <w:sz w:val="22"/>
          <w:szCs w:val="22"/>
          <w:lang w:val="it-IT"/>
        </w:rPr>
        <w:t>entière</w:t>
      </w:r>
      <w:proofErr w:type="spellEnd"/>
      <w:r w:rsidR="00B573C5" w:rsidRPr="00CD78DD">
        <w:rPr>
          <w:rFonts w:ascii="Verdana" w:hAnsi="Verdana"/>
          <w:sz w:val="22"/>
          <w:szCs w:val="22"/>
          <w:lang w:val="it-IT"/>
        </w:rPr>
        <w:t xml:space="preserve"> et </w:t>
      </w:r>
      <w:proofErr w:type="spellStart"/>
      <w:r w:rsidR="00B573C5" w:rsidRPr="00CD78DD">
        <w:rPr>
          <w:rFonts w:ascii="Verdana" w:hAnsi="Verdana"/>
          <w:sz w:val="22"/>
          <w:szCs w:val="22"/>
          <w:lang w:val="it-IT"/>
        </w:rPr>
        <w:t>plénaire</w:t>
      </w:r>
      <w:proofErr w:type="spellEnd"/>
      <w:r w:rsidR="00B573C5" w:rsidRPr="00CD78DD">
        <w:rPr>
          <w:rFonts w:ascii="Verdana" w:hAnsi="Verdana"/>
          <w:sz w:val="22"/>
          <w:szCs w:val="22"/>
          <w:lang w:val="it-IT"/>
        </w:rPr>
        <w:t xml:space="preserve"> plus unanime </w:t>
      </w:r>
      <w:proofErr w:type="spellStart"/>
      <w:r w:rsidR="00B573C5" w:rsidRPr="00CD78DD">
        <w:rPr>
          <w:rFonts w:ascii="Verdana" w:hAnsi="Verdana"/>
          <w:sz w:val="22"/>
          <w:szCs w:val="22"/>
          <w:lang w:val="it-IT"/>
        </w:rPr>
        <w:t>encore</w:t>
      </w:r>
      <w:proofErr w:type="spellEnd"/>
      <w:r w:rsidR="00B573C5" w:rsidRPr="00CD78DD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B573C5" w:rsidRPr="00CD78DD">
        <w:rPr>
          <w:rFonts w:ascii="Verdana" w:hAnsi="Verdana"/>
          <w:sz w:val="22"/>
          <w:szCs w:val="22"/>
          <w:lang w:val="it-IT"/>
        </w:rPr>
        <w:t>que</w:t>
      </w:r>
      <w:proofErr w:type="spellEnd"/>
      <w:r w:rsidR="00B573C5" w:rsidRPr="00CD78DD">
        <w:rPr>
          <w:rFonts w:ascii="Verdana" w:hAnsi="Verdana"/>
          <w:sz w:val="22"/>
          <w:szCs w:val="22"/>
          <w:lang w:val="it-IT"/>
        </w:rPr>
        <w:t xml:space="preserve"> le </w:t>
      </w:r>
      <w:proofErr w:type="spellStart"/>
      <w:r w:rsidR="00B573C5" w:rsidRPr="00CD78DD">
        <w:rPr>
          <w:rFonts w:ascii="Verdana" w:hAnsi="Verdana"/>
          <w:sz w:val="22"/>
          <w:szCs w:val="22"/>
          <w:lang w:val="it-IT"/>
        </w:rPr>
        <w:t>Grand</w:t>
      </w:r>
      <w:proofErr w:type="spellEnd"/>
      <w:r w:rsidR="00B573C5" w:rsidRPr="00CD78DD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B573C5" w:rsidRPr="00CD78DD">
        <w:rPr>
          <w:rFonts w:ascii="Verdana" w:hAnsi="Verdana"/>
          <w:sz w:val="22"/>
          <w:szCs w:val="22"/>
          <w:lang w:val="it-IT"/>
        </w:rPr>
        <w:t>Baptiseur</w:t>
      </w:r>
      <w:proofErr w:type="spellEnd"/>
      <w:r w:rsidR="00B573C5" w:rsidRPr="00CD78DD">
        <w:rPr>
          <w:rFonts w:ascii="Verdana" w:hAnsi="Verdana"/>
          <w:sz w:val="22"/>
          <w:szCs w:val="22"/>
          <w:lang w:val="it-IT"/>
        </w:rPr>
        <w:t xml:space="preserve"> de </w:t>
      </w:r>
      <w:proofErr w:type="spellStart"/>
      <w:r w:rsidR="00B573C5" w:rsidRPr="00CD78DD">
        <w:rPr>
          <w:rFonts w:ascii="Verdana" w:hAnsi="Verdana"/>
          <w:sz w:val="22"/>
          <w:szCs w:val="22"/>
          <w:lang w:val="it-IT"/>
        </w:rPr>
        <w:t>mon</w:t>
      </w:r>
      <w:proofErr w:type="spellEnd"/>
      <w:r w:rsidR="00B573C5" w:rsidRPr="00CD78DD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B573C5" w:rsidRPr="00CD78DD">
        <w:rPr>
          <w:rFonts w:ascii="Verdana" w:hAnsi="Verdana"/>
          <w:sz w:val="22"/>
          <w:szCs w:val="22"/>
          <w:lang w:val="it-IT"/>
        </w:rPr>
        <w:t>idéologie</w:t>
      </w:r>
      <w:proofErr w:type="spellEnd"/>
      <w:r w:rsidR="00B573C5" w:rsidRPr="00CD78DD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B573C5" w:rsidRPr="00CD78DD">
        <w:rPr>
          <w:rFonts w:ascii="Verdana" w:hAnsi="Verdana"/>
          <w:sz w:val="22"/>
          <w:szCs w:val="22"/>
          <w:lang w:val="it-IT"/>
        </w:rPr>
        <w:t>roulante</w:t>
      </w:r>
      <w:proofErr w:type="spellEnd"/>
      <w:r w:rsidR="00B573C5" w:rsidRPr="00CD78DD">
        <w:rPr>
          <w:rFonts w:ascii="Verdana" w:hAnsi="Verdana"/>
          <w:sz w:val="22"/>
          <w:szCs w:val="22"/>
          <w:lang w:val="it-IT"/>
        </w:rPr>
        <w:t xml:space="preserve">, plus </w:t>
      </w:r>
      <w:proofErr w:type="spellStart"/>
      <w:r w:rsidR="00B573C5" w:rsidRPr="00CD78DD">
        <w:rPr>
          <w:rFonts w:ascii="Verdana" w:hAnsi="Verdana"/>
          <w:sz w:val="22"/>
          <w:szCs w:val="22"/>
          <w:lang w:val="it-IT"/>
        </w:rPr>
        <w:t>que</w:t>
      </w:r>
      <w:proofErr w:type="spellEnd"/>
      <w:r w:rsidR="00B573C5" w:rsidRPr="00CD78DD">
        <w:rPr>
          <w:rFonts w:ascii="Verdana" w:hAnsi="Verdana"/>
          <w:sz w:val="22"/>
          <w:szCs w:val="22"/>
          <w:lang w:val="it-IT"/>
        </w:rPr>
        <w:t xml:space="preserve"> Marcel </w:t>
      </w:r>
      <w:proofErr w:type="spellStart"/>
      <w:r w:rsidR="00B573C5" w:rsidRPr="00CD78DD">
        <w:rPr>
          <w:rFonts w:ascii="Verdana" w:hAnsi="Verdana"/>
          <w:sz w:val="22"/>
          <w:szCs w:val="22"/>
          <w:lang w:val="it-IT"/>
        </w:rPr>
        <w:t>Du</w:t>
      </w:r>
      <w:proofErr w:type="spellEnd"/>
      <w:r w:rsidR="00B573C5" w:rsidRPr="00CD78DD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B573C5" w:rsidRPr="00CD78DD">
        <w:rPr>
          <w:rFonts w:ascii="Verdana" w:hAnsi="Verdana"/>
          <w:sz w:val="22"/>
          <w:szCs w:val="22"/>
          <w:lang w:val="it-IT"/>
        </w:rPr>
        <w:t>Champ</w:t>
      </w:r>
      <w:proofErr w:type="spellEnd"/>
      <w:r w:rsidR="00855042" w:rsidRPr="00CD78DD">
        <w:rPr>
          <w:rFonts w:ascii="Verdana" w:hAnsi="Verdana"/>
          <w:sz w:val="22"/>
          <w:szCs w:val="22"/>
          <w:lang w:val="it-IT"/>
        </w:rPr>
        <w:t xml:space="preserve"> [</w:t>
      </w:r>
      <w:r w:rsidR="00855042" w:rsidRPr="00CD78DD">
        <w:rPr>
          <w:rFonts w:ascii="Verdana" w:hAnsi="Verdana"/>
          <w:i/>
          <w:iCs/>
          <w:sz w:val="22"/>
          <w:szCs w:val="22"/>
          <w:lang w:val="it-IT"/>
        </w:rPr>
        <w:t>sic</w:t>
      </w:r>
      <w:r w:rsidR="00855042" w:rsidRPr="00CD78DD">
        <w:rPr>
          <w:rFonts w:ascii="Verdana" w:hAnsi="Verdana"/>
          <w:sz w:val="22"/>
          <w:szCs w:val="22"/>
          <w:lang w:val="it-IT"/>
        </w:rPr>
        <w:t>]</w:t>
      </w:r>
      <w:r w:rsidR="00B573C5" w:rsidRPr="00CD78DD">
        <w:rPr>
          <w:rFonts w:ascii="Verdana" w:hAnsi="Verdana"/>
          <w:sz w:val="22"/>
          <w:szCs w:val="22"/>
          <w:lang w:val="it-IT"/>
        </w:rPr>
        <w:t>:</w:t>
      </w:r>
      <w:r w:rsidR="00472638" w:rsidRPr="00CD78DD">
        <w:rPr>
          <w:rFonts w:ascii="Verdana" w:hAnsi="Verdana"/>
          <w:sz w:val="22"/>
          <w:szCs w:val="22"/>
          <w:lang w:val="it-IT"/>
        </w:rPr>
        <w:t xml:space="preserve"> tu es </w:t>
      </w:r>
      <w:proofErr w:type="spellStart"/>
      <w:r w:rsidR="00472638" w:rsidRPr="00CD78DD">
        <w:rPr>
          <w:rFonts w:ascii="Verdana" w:hAnsi="Verdana"/>
          <w:sz w:val="22"/>
          <w:szCs w:val="22"/>
          <w:lang w:val="it-IT"/>
        </w:rPr>
        <w:t>bien</w:t>
      </w:r>
      <w:proofErr w:type="spellEnd"/>
      <w:r w:rsidR="00472638" w:rsidRPr="00CD78DD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472638" w:rsidRPr="00CD78DD">
        <w:rPr>
          <w:rFonts w:ascii="Verdana" w:hAnsi="Verdana"/>
          <w:sz w:val="22"/>
          <w:szCs w:val="22"/>
          <w:lang w:val="it-IT"/>
        </w:rPr>
        <w:t>comme</w:t>
      </w:r>
      <w:proofErr w:type="spellEnd"/>
      <w:r w:rsidR="00472638" w:rsidRPr="00CD78DD">
        <w:rPr>
          <w:rFonts w:ascii="Verdana" w:hAnsi="Verdana"/>
          <w:sz w:val="22"/>
          <w:szCs w:val="22"/>
          <w:lang w:val="it-IT"/>
        </w:rPr>
        <w:t xml:space="preserve"> lui, mais </w:t>
      </w:r>
      <w:proofErr w:type="spellStart"/>
      <w:r w:rsidR="00472638" w:rsidRPr="00CD78DD">
        <w:rPr>
          <w:rFonts w:ascii="Verdana" w:hAnsi="Verdana"/>
          <w:sz w:val="22"/>
          <w:szCs w:val="22"/>
          <w:lang w:val="it-IT"/>
        </w:rPr>
        <w:t>encore</w:t>
      </w:r>
      <w:proofErr w:type="spellEnd"/>
      <w:r w:rsidR="00472638" w:rsidRPr="00CD78DD">
        <w:rPr>
          <w:rFonts w:ascii="Verdana" w:hAnsi="Verdana"/>
          <w:sz w:val="22"/>
          <w:szCs w:val="22"/>
          <w:lang w:val="it-IT"/>
        </w:rPr>
        <w:t xml:space="preserve"> plus urgente et </w:t>
      </w:r>
      <w:proofErr w:type="spellStart"/>
      <w:r w:rsidR="00472638" w:rsidRPr="00CD78DD">
        <w:rPr>
          <w:rFonts w:ascii="Verdana" w:hAnsi="Verdana"/>
          <w:sz w:val="22"/>
          <w:szCs w:val="22"/>
          <w:lang w:val="it-IT"/>
        </w:rPr>
        <w:t>promue</w:t>
      </w:r>
      <w:proofErr w:type="spellEnd"/>
      <w:r w:rsidR="00472638" w:rsidRPr="00CD78DD">
        <w:rPr>
          <w:rFonts w:ascii="Verdana" w:hAnsi="Verdana"/>
          <w:sz w:val="22"/>
          <w:szCs w:val="22"/>
          <w:lang w:val="it-IT"/>
        </w:rPr>
        <w:t xml:space="preserve">, plus </w:t>
      </w:r>
      <w:proofErr w:type="spellStart"/>
      <w:r w:rsidR="00472638" w:rsidRPr="00CD78DD">
        <w:rPr>
          <w:rFonts w:ascii="Verdana" w:hAnsi="Verdana"/>
          <w:sz w:val="22"/>
          <w:szCs w:val="22"/>
          <w:lang w:val="it-IT"/>
        </w:rPr>
        <w:t>saillante</w:t>
      </w:r>
      <w:proofErr w:type="spellEnd"/>
      <w:r w:rsidR="00472638" w:rsidRPr="00CD78DD">
        <w:rPr>
          <w:rFonts w:ascii="Verdana" w:hAnsi="Verdana"/>
          <w:sz w:val="22"/>
          <w:szCs w:val="22"/>
          <w:lang w:val="it-IT"/>
        </w:rPr>
        <w:t xml:space="preserve">, plus promise, et sans une ombre </w:t>
      </w:r>
      <w:proofErr w:type="spellStart"/>
      <w:r w:rsidR="00472638" w:rsidRPr="00CD78DD">
        <w:rPr>
          <w:rFonts w:ascii="Verdana" w:hAnsi="Verdana"/>
          <w:sz w:val="22"/>
          <w:szCs w:val="22"/>
          <w:lang w:val="it-IT"/>
        </w:rPr>
        <w:t>seule</w:t>
      </w:r>
      <w:proofErr w:type="spellEnd"/>
      <w:r w:rsidR="00472638" w:rsidRPr="00CD78DD">
        <w:rPr>
          <w:rFonts w:ascii="Verdana" w:hAnsi="Verdana"/>
          <w:sz w:val="22"/>
          <w:szCs w:val="22"/>
          <w:lang w:val="it-IT"/>
        </w:rPr>
        <w:t xml:space="preserve"> de </w:t>
      </w:r>
      <w:proofErr w:type="spellStart"/>
      <w:r w:rsidR="00472638" w:rsidRPr="00CD78DD">
        <w:rPr>
          <w:rFonts w:ascii="Verdana" w:hAnsi="Verdana"/>
          <w:sz w:val="22"/>
          <w:szCs w:val="22"/>
          <w:lang w:val="it-IT"/>
        </w:rPr>
        <w:t>piété</w:t>
      </w:r>
      <w:proofErr w:type="spellEnd"/>
      <w:r w:rsidR="00472638" w:rsidRPr="00CD78DD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472638" w:rsidRPr="00CD78DD">
        <w:rPr>
          <w:rFonts w:ascii="Verdana" w:hAnsi="Verdana"/>
          <w:sz w:val="22"/>
          <w:szCs w:val="22"/>
          <w:lang w:val="it-IT"/>
        </w:rPr>
        <w:t>ou</w:t>
      </w:r>
      <w:proofErr w:type="spellEnd"/>
      <w:r w:rsidR="00472638" w:rsidRPr="00CD78DD">
        <w:rPr>
          <w:rFonts w:ascii="Verdana" w:hAnsi="Verdana"/>
          <w:sz w:val="22"/>
          <w:szCs w:val="22"/>
          <w:lang w:val="it-IT"/>
        </w:rPr>
        <w:t xml:space="preserve"> d’</w:t>
      </w:r>
      <w:proofErr w:type="spellStart"/>
      <w:r w:rsidR="00472638" w:rsidRPr="00CD78DD">
        <w:rPr>
          <w:rFonts w:ascii="Verdana" w:hAnsi="Verdana"/>
          <w:sz w:val="22"/>
          <w:szCs w:val="22"/>
          <w:lang w:val="it-IT"/>
        </w:rPr>
        <w:t>incredulité</w:t>
      </w:r>
      <w:proofErr w:type="spellEnd"/>
      <w:r w:rsidR="00472638" w:rsidRPr="00CD78DD">
        <w:rPr>
          <w:rFonts w:ascii="Verdana" w:hAnsi="Verdana"/>
          <w:sz w:val="22"/>
          <w:szCs w:val="22"/>
          <w:lang w:val="it-IT"/>
        </w:rPr>
        <w:t>.</w:t>
      </w:r>
      <w:r w:rsidR="00472638" w:rsidRPr="00CD78DD">
        <w:rPr>
          <w:rStyle w:val="FootnoteReference"/>
          <w:rFonts w:ascii="Verdana" w:hAnsi="Verdana"/>
          <w:sz w:val="22"/>
          <w:szCs w:val="22"/>
          <w:lang w:val="it-IT"/>
        </w:rPr>
        <w:footnoteReference w:id="17"/>
      </w:r>
    </w:p>
    <w:p w14:paraId="693A5A20" w14:textId="77777777" w:rsidR="00472638" w:rsidRPr="00CD78DD" w:rsidRDefault="00472638" w:rsidP="007263E1">
      <w:pPr>
        <w:spacing w:line="360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7EA06E2A" w14:textId="77777777" w:rsidR="00094FE3" w:rsidRPr="00B81A0C" w:rsidRDefault="00094FE3" w:rsidP="007263E1">
      <w:pPr>
        <w:spacing w:line="360" w:lineRule="auto"/>
        <w:ind w:firstLine="706"/>
        <w:rPr>
          <w:rFonts w:ascii="Verdana" w:eastAsiaTheme="minorHAnsi" w:hAnsi="Verdana"/>
          <w:lang w:val="it-IT" w:eastAsia="en-US"/>
        </w:rPr>
      </w:pPr>
      <w:r w:rsidRPr="00B81A0C">
        <w:rPr>
          <w:rFonts w:ascii="Verdana" w:hAnsi="Verdana"/>
          <w:lang w:val="it-IT"/>
        </w:rPr>
        <w:t>S</w:t>
      </w:r>
      <w:r w:rsidR="00F02514" w:rsidRPr="00B81A0C">
        <w:rPr>
          <w:rFonts w:ascii="Verdana" w:hAnsi="Verdana"/>
          <w:lang w:val="it-IT"/>
        </w:rPr>
        <w:t>i allude nuovamente</w:t>
      </w:r>
      <w:r w:rsidR="00E81EFF" w:rsidRPr="00B81A0C">
        <w:rPr>
          <w:rFonts w:ascii="Verdana" w:hAnsi="Verdana"/>
          <w:lang w:val="it-IT"/>
        </w:rPr>
        <w:t xml:space="preserve"> a</w:t>
      </w:r>
      <w:r w:rsidR="001876E3">
        <w:rPr>
          <w:rFonts w:ascii="Verdana" w:hAnsi="Verdana"/>
          <w:lang w:val="it-IT"/>
        </w:rPr>
        <w:t xml:space="preserve"> Duchamp – ormai divenuto </w:t>
      </w:r>
      <w:r w:rsidR="00E81EFF" w:rsidRPr="00B81A0C">
        <w:rPr>
          <w:rFonts w:ascii="Verdana" w:hAnsi="Verdana"/>
          <w:lang w:val="it-IT"/>
        </w:rPr>
        <w:t>“Grande Battezzatore”</w:t>
      </w:r>
      <w:r w:rsidR="00F85150" w:rsidRPr="00B81A0C">
        <w:rPr>
          <w:rFonts w:ascii="Verdana" w:hAnsi="Verdana"/>
          <w:lang w:val="it-IT"/>
        </w:rPr>
        <w:t xml:space="preserve"> </w:t>
      </w:r>
      <w:r w:rsidR="001876E3">
        <w:rPr>
          <w:rFonts w:ascii="Verdana" w:hAnsi="Verdana"/>
          <w:lang w:val="it-IT"/>
        </w:rPr>
        <w:t xml:space="preserve">– </w:t>
      </w:r>
      <w:r w:rsidR="00F85150" w:rsidRPr="00B81A0C">
        <w:rPr>
          <w:rFonts w:ascii="Verdana" w:hAnsi="Verdana"/>
          <w:lang w:val="it-IT"/>
        </w:rPr>
        <w:t>e al nome di</w:t>
      </w:r>
      <w:r w:rsidR="00E81EFF" w:rsidRPr="00B81A0C">
        <w:rPr>
          <w:rFonts w:ascii="Verdana" w:hAnsi="Verdana"/>
          <w:lang w:val="it-IT"/>
        </w:rPr>
        <w:t xml:space="preserve"> “</w:t>
      </w:r>
      <w:proofErr w:type="spellStart"/>
      <w:r w:rsidR="00E81EFF" w:rsidRPr="00B81A0C">
        <w:rPr>
          <w:rFonts w:ascii="Verdana" w:hAnsi="Verdana"/>
          <w:lang w:val="it-IT"/>
        </w:rPr>
        <w:t>Villadrome</w:t>
      </w:r>
      <w:proofErr w:type="spellEnd"/>
      <w:r w:rsidR="00E81EFF" w:rsidRPr="00B81A0C">
        <w:rPr>
          <w:rFonts w:ascii="Verdana" w:hAnsi="Verdana"/>
          <w:lang w:val="it-IT"/>
        </w:rPr>
        <w:t>”</w:t>
      </w:r>
      <w:r w:rsidR="00692F6E">
        <w:rPr>
          <w:rFonts w:ascii="Verdana" w:hAnsi="Verdana"/>
          <w:lang w:val="it-IT"/>
        </w:rPr>
        <w:t>,</w:t>
      </w:r>
      <w:r w:rsidR="00AB5F3F">
        <w:rPr>
          <w:rFonts w:ascii="Verdana" w:hAnsi="Verdana"/>
          <w:lang w:val="it-IT"/>
        </w:rPr>
        <w:t xml:space="preserve"> </w:t>
      </w:r>
      <w:r w:rsidR="00AB5F3F" w:rsidRPr="00B81A0C">
        <w:rPr>
          <w:rFonts w:ascii="Verdana" w:hAnsi="Verdana"/>
          <w:lang w:val="it-IT"/>
        </w:rPr>
        <w:t>che evidentemente doveva aver</w:t>
      </w:r>
      <w:r w:rsidR="00AB5F3F">
        <w:rPr>
          <w:rFonts w:ascii="Verdana" w:hAnsi="Verdana"/>
          <w:lang w:val="it-IT"/>
        </w:rPr>
        <w:t>e</w:t>
      </w:r>
      <w:r w:rsidR="00AB5F3F" w:rsidRPr="00B81A0C">
        <w:rPr>
          <w:rFonts w:ascii="Verdana" w:hAnsi="Verdana"/>
          <w:lang w:val="it-IT"/>
        </w:rPr>
        <w:t xml:space="preserve"> fortemente impressionat</w:t>
      </w:r>
      <w:r w:rsidR="00AB5F3F">
        <w:rPr>
          <w:rFonts w:ascii="Verdana" w:hAnsi="Verdana"/>
          <w:lang w:val="it-IT"/>
        </w:rPr>
        <w:t>o Villa</w:t>
      </w:r>
      <w:r w:rsidR="00692F6E">
        <w:rPr>
          <w:rFonts w:ascii="Verdana" w:hAnsi="Verdana"/>
          <w:lang w:val="it-IT"/>
        </w:rPr>
        <w:t>,</w:t>
      </w:r>
      <w:r w:rsidR="00AB5F3F">
        <w:rPr>
          <w:rFonts w:ascii="Verdana" w:hAnsi="Verdana"/>
          <w:lang w:val="it-IT"/>
        </w:rPr>
        <w:t xml:space="preserve"> </w:t>
      </w:r>
      <w:r w:rsidR="00692F6E">
        <w:rPr>
          <w:rFonts w:ascii="Verdana" w:hAnsi="Verdana"/>
          <w:lang w:val="it-IT"/>
        </w:rPr>
        <w:t>e</w:t>
      </w:r>
      <w:r w:rsidR="00AB5F3F">
        <w:rPr>
          <w:rFonts w:ascii="Verdana" w:hAnsi="Verdana"/>
          <w:lang w:val="it-IT"/>
        </w:rPr>
        <w:t xml:space="preserve"> che viene adesso</w:t>
      </w:r>
      <w:r w:rsidR="001876E3">
        <w:rPr>
          <w:rFonts w:ascii="Verdana" w:hAnsi="Verdana"/>
          <w:lang w:val="it-IT"/>
        </w:rPr>
        <w:t xml:space="preserve"> </w:t>
      </w:r>
      <w:r w:rsidR="007B5307" w:rsidRPr="00B81A0C">
        <w:rPr>
          <w:rFonts w:ascii="Verdana" w:hAnsi="Verdana"/>
          <w:lang w:val="it-IT"/>
        </w:rPr>
        <w:t>utilizzat</w:t>
      </w:r>
      <w:r w:rsidR="00AB5F3F">
        <w:rPr>
          <w:rFonts w:ascii="Verdana" w:hAnsi="Verdana"/>
          <w:lang w:val="it-IT"/>
        </w:rPr>
        <w:t>o</w:t>
      </w:r>
      <w:r w:rsidR="007B5307" w:rsidRPr="00B81A0C">
        <w:rPr>
          <w:rFonts w:ascii="Verdana" w:hAnsi="Verdana"/>
          <w:lang w:val="it-IT"/>
        </w:rPr>
        <w:t xml:space="preserve"> per qualificare la sua “ideologia mobile”</w:t>
      </w:r>
      <w:r w:rsidR="00071CF2">
        <w:rPr>
          <w:rFonts w:ascii="Verdana" w:hAnsi="Verdana"/>
          <w:lang w:val="it-IT"/>
        </w:rPr>
        <w:t>.</w:t>
      </w:r>
    </w:p>
    <w:p w14:paraId="6BAF3AB7" w14:textId="77777777" w:rsidR="00A84B1A" w:rsidRPr="00B81A0C" w:rsidRDefault="00E81EFF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ab/>
      </w:r>
      <w:r w:rsidR="00F55780" w:rsidRPr="00B81A0C">
        <w:rPr>
          <w:rFonts w:ascii="Verdana" w:hAnsi="Verdana"/>
          <w:lang w:val="it-IT"/>
        </w:rPr>
        <w:t xml:space="preserve">Tra </w:t>
      </w:r>
      <w:r w:rsidR="00166755">
        <w:rPr>
          <w:rFonts w:ascii="Verdana" w:hAnsi="Verdana"/>
          <w:lang w:val="it-IT"/>
        </w:rPr>
        <w:t>i</w:t>
      </w:r>
      <w:r w:rsidR="00366BBB">
        <w:rPr>
          <w:rFonts w:ascii="Verdana" w:hAnsi="Verdana"/>
          <w:lang w:val="it-IT"/>
        </w:rPr>
        <w:t xml:space="preserve"> suoi</w:t>
      </w:r>
      <w:r w:rsidR="00166755">
        <w:rPr>
          <w:rFonts w:ascii="Verdana" w:hAnsi="Verdana"/>
          <w:lang w:val="it-IT"/>
        </w:rPr>
        <w:t xml:space="preserve"> vari</w:t>
      </w:r>
      <w:r w:rsidR="0032221D" w:rsidRPr="00B81A0C">
        <w:rPr>
          <w:rFonts w:ascii="Verdana" w:hAnsi="Verdana"/>
          <w:lang w:val="it-IT"/>
        </w:rPr>
        <w:t xml:space="preserve"> </w:t>
      </w:r>
      <w:r w:rsidR="00F55780" w:rsidRPr="00B81A0C">
        <w:rPr>
          <w:rFonts w:ascii="Verdana" w:hAnsi="Verdana"/>
          <w:lang w:val="it-IT"/>
        </w:rPr>
        <w:t>interessi</w:t>
      </w:r>
      <w:r w:rsidR="009825BE" w:rsidRPr="00B81A0C">
        <w:rPr>
          <w:rFonts w:ascii="Verdana" w:hAnsi="Verdana"/>
          <w:lang w:val="it-IT"/>
        </w:rPr>
        <w:t xml:space="preserve">, </w:t>
      </w:r>
      <w:r w:rsidR="00166755">
        <w:rPr>
          <w:rFonts w:ascii="Verdana" w:hAnsi="Verdana"/>
          <w:lang w:val="it-IT"/>
        </w:rPr>
        <w:t xml:space="preserve">quello verso </w:t>
      </w:r>
      <w:r w:rsidR="00BA72E5">
        <w:rPr>
          <w:rFonts w:ascii="Verdana" w:hAnsi="Verdana"/>
          <w:lang w:val="it-IT"/>
        </w:rPr>
        <w:t>l’arte preistorica ha</w:t>
      </w:r>
      <w:r w:rsidR="00166755">
        <w:rPr>
          <w:rFonts w:ascii="Verdana" w:hAnsi="Verdana"/>
          <w:lang w:val="it-IT"/>
        </w:rPr>
        <w:t xml:space="preserve"> avuto un ruolo non secondario e</w:t>
      </w:r>
      <w:r w:rsidR="009A2E77" w:rsidRPr="00B81A0C">
        <w:rPr>
          <w:rFonts w:ascii="Verdana" w:hAnsi="Verdana"/>
          <w:lang w:val="it-IT"/>
        </w:rPr>
        <w:t xml:space="preserve"> culminerà con la visita alle grotte di Lascaux</w:t>
      </w:r>
      <w:r w:rsidR="006D2D55">
        <w:rPr>
          <w:rFonts w:ascii="Verdana" w:hAnsi="Verdana"/>
          <w:lang w:val="it-IT"/>
        </w:rPr>
        <w:t xml:space="preserve"> (</w:t>
      </w:r>
      <w:r w:rsidR="00CA0166">
        <w:rPr>
          <w:rFonts w:ascii="Verdana" w:hAnsi="Verdana"/>
          <w:lang w:val="it-IT"/>
        </w:rPr>
        <w:t>1961</w:t>
      </w:r>
      <w:r w:rsidR="006D2D55">
        <w:rPr>
          <w:rFonts w:ascii="Verdana" w:hAnsi="Verdana"/>
          <w:lang w:val="it-IT"/>
        </w:rPr>
        <w:t>)</w:t>
      </w:r>
      <w:r w:rsidR="00E87EA7">
        <w:rPr>
          <w:rFonts w:ascii="Verdana" w:hAnsi="Verdana"/>
          <w:lang w:val="it-IT"/>
        </w:rPr>
        <w:t xml:space="preserve"> avvenuta</w:t>
      </w:r>
      <w:r w:rsidR="009A2E77" w:rsidRPr="00B81A0C">
        <w:rPr>
          <w:rFonts w:ascii="Verdana" w:hAnsi="Verdana"/>
          <w:lang w:val="it-IT"/>
        </w:rPr>
        <w:t xml:space="preserve"> poco prima della chiusura</w:t>
      </w:r>
      <w:r w:rsidR="00220B78" w:rsidRPr="00B81A0C">
        <w:rPr>
          <w:rFonts w:ascii="Verdana" w:hAnsi="Verdana"/>
          <w:lang w:val="it-IT"/>
        </w:rPr>
        <w:t xml:space="preserve"> al pubblico nel 1963</w:t>
      </w:r>
      <w:r w:rsidR="00BA72E5">
        <w:rPr>
          <w:rFonts w:ascii="Verdana" w:hAnsi="Verdana"/>
          <w:lang w:val="it-IT"/>
        </w:rPr>
        <w:t>. A questa</w:t>
      </w:r>
      <w:r w:rsidR="00166755">
        <w:rPr>
          <w:rFonts w:ascii="Verdana" w:hAnsi="Verdana"/>
          <w:lang w:val="it-IT"/>
        </w:rPr>
        <w:t xml:space="preserve"> </w:t>
      </w:r>
      <w:r w:rsidR="00166755">
        <w:rPr>
          <w:rFonts w:ascii="Verdana" w:hAnsi="Verdana"/>
          <w:lang w:val="it-IT"/>
        </w:rPr>
        <w:lastRenderedPageBreak/>
        <w:t>forma espressiva</w:t>
      </w:r>
      <w:r w:rsidR="00BA72E5">
        <w:rPr>
          <w:rFonts w:ascii="Verdana" w:hAnsi="Verdana"/>
          <w:lang w:val="it-IT"/>
        </w:rPr>
        <w:t xml:space="preserve"> </w:t>
      </w:r>
      <w:r w:rsidR="009A2E77" w:rsidRPr="00B81A0C">
        <w:rPr>
          <w:rFonts w:ascii="Verdana" w:hAnsi="Verdana"/>
          <w:lang w:val="it-IT"/>
        </w:rPr>
        <w:t>Villa dedicherà</w:t>
      </w:r>
      <w:r w:rsidR="006D2D55">
        <w:rPr>
          <w:rFonts w:ascii="Verdana" w:hAnsi="Verdana"/>
          <w:lang w:val="it-IT"/>
        </w:rPr>
        <w:t xml:space="preserve"> </w:t>
      </w:r>
      <w:r w:rsidR="009A18F6">
        <w:rPr>
          <w:rFonts w:ascii="Verdana" w:hAnsi="Verdana"/>
          <w:lang w:val="it-IT"/>
        </w:rPr>
        <w:t>degli interventi</w:t>
      </w:r>
      <w:r w:rsidR="00A42577" w:rsidRPr="00B81A0C">
        <w:rPr>
          <w:rFonts w:ascii="Verdana" w:hAnsi="Verdana"/>
          <w:lang w:val="it-IT"/>
        </w:rPr>
        <w:t>, alcuni dei quali sono</w:t>
      </w:r>
      <w:r w:rsidR="009825BE" w:rsidRPr="00B81A0C">
        <w:rPr>
          <w:rFonts w:ascii="Verdana" w:hAnsi="Verdana"/>
          <w:lang w:val="it-IT"/>
        </w:rPr>
        <w:t xml:space="preserve"> stati raccolti in volume con il</w:t>
      </w:r>
      <w:r w:rsidR="00CA2F96" w:rsidRPr="00B81A0C">
        <w:rPr>
          <w:rFonts w:ascii="Verdana" w:hAnsi="Verdana"/>
          <w:lang w:val="it-IT"/>
        </w:rPr>
        <w:t xml:space="preserve"> titolo di</w:t>
      </w:r>
      <w:r w:rsidR="009A2E77" w:rsidRPr="00B81A0C">
        <w:rPr>
          <w:rFonts w:ascii="Verdana" w:hAnsi="Verdana"/>
          <w:lang w:val="it-IT"/>
        </w:rPr>
        <w:t xml:space="preserve"> </w:t>
      </w:r>
      <w:r w:rsidR="00123318" w:rsidRPr="00B81A0C">
        <w:rPr>
          <w:rFonts w:ascii="Verdana" w:hAnsi="Verdana"/>
          <w:i/>
          <w:iCs/>
          <w:lang w:val="it-IT"/>
        </w:rPr>
        <w:t>L’arte dell’uomo primordiale</w:t>
      </w:r>
      <w:r w:rsidR="00CA2F96" w:rsidRPr="00B81A0C">
        <w:rPr>
          <w:rFonts w:ascii="Verdana" w:hAnsi="Verdana"/>
          <w:lang w:val="it-IT"/>
        </w:rPr>
        <w:t xml:space="preserve">. </w:t>
      </w:r>
      <w:r w:rsidR="00A84B1A" w:rsidRPr="00B81A0C">
        <w:rPr>
          <w:rFonts w:ascii="Verdana" w:hAnsi="Verdana"/>
          <w:lang w:val="it-IT"/>
        </w:rPr>
        <w:t xml:space="preserve">Già nelle </w:t>
      </w:r>
      <w:r w:rsidR="00EF6C5A">
        <w:rPr>
          <w:rFonts w:ascii="Verdana" w:hAnsi="Verdana"/>
          <w:lang w:val="it-IT"/>
        </w:rPr>
        <w:t>“</w:t>
      </w:r>
      <w:r w:rsidR="00A84B1A" w:rsidRPr="00B81A0C">
        <w:rPr>
          <w:rFonts w:ascii="Verdana" w:hAnsi="Verdana"/>
          <w:lang w:val="it-IT"/>
        </w:rPr>
        <w:t>avvertenze</w:t>
      </w:r>
      <w:r w:rsidR="00EF6C5A">
        <w:rPr>
          <w:rFonts w:ascii="Verdana" w:hAnsi="Verdana"/>
          <w:lang w:val="it-IT"/>
        </w:rPr>
        <w:t>”</w:t>
      </w:r>
      <w:r w:rsidR="00A84B1A" w:rsidRPr="00B81A0C">
        <w:rPr>
          <w:rFonts w:ascii="Verdana" w:hAnsi="Verdana"/>
          <w:lang w:val="it-IT"/>
        </w:rPr>
        <w:t xml:space="preserve"> si intuiscono le motivazioni che portavano Villa ad interessarsi a</w:t>
      </w:r>
      <w:r w:rsidR="007363C3" w:rsidRPr="00B81A0C">
        <w:rPr>
          <w:rFonts w:ascii="Verdana" w:hAnsi="Verdana"/>
          <w:lang w:val="it-IT"/>
        </w:rPr>
        <w:t xml:space="preserve"> questa forma artistica</w:t>
      </w:r>
      <w:r w:rsidR="00594B0F">
        <w:rPr>
          <w:rFonts w:ascii="Verdana" w:hAnsi="Verdana"/>
          <w:lang w:val="it-IT"/>
        </w:rPr>
        <w:t xml:space="preserve"> che verrà qualificata</w:t>
      </w:r>
      <w:r w:rsidR="00F27AD8">
        <w:rPr>
          <w:rFonts w:ascii="Verdana" w:hAnsi="Verdana"/>
          <w:lang w:val="it-IT"/>
        </w:rPr>
        <w:t xml:space="preserve"> come</w:t>
      </w:r>
      <w:r w:rsidR="00F50538">
        <w:rPr>
          <w:rFonts w:ascii="Verdana" w:hAnsi="Verdana"/>
          <w:lang w:val="it-IT"/>
        </w:rPr>
        <w:t xml:space="preserve"> primordiale </w:t>
      </w:r>
      <w:r w:rsidR="00AD1A49">
        <w:rPr>
          <w:rFonts w:ascii="Verdana" w:hAnsi="Verdana"/>
          <w:lang w:val="it-IT"/>
        </w:rPr>
        <w:t xml:space="preserve">– </w:t>
      </w:r>
      <w:r w:rsidR="00F50538">
        <w:rPr>
          <w:rFonts w:ascii="Verdana" w:hAnsi="Verdana"/>
          <w:lang w:val="it-IT"/>
        </w:rPr>
        <w:t>e non preistorica</w:t>
      </w:r>
      <w:r w:rsidR="00AD1A49">
        <w:rPr>
          <w:rFonts w:ascii="Verdana" w:hAnsi="Verdana"/>
          <w:lang w:val="it-IT"/>
        </w:rPr>
        <w:t xml:space="preserve"> –</w:t>
      </w:r>
      <w:r w:rsidR="00F50538">
        <w:rPr>
          <w:rFonts w:ascii="Verdana" w:hAnsi="Verdana"/>
          <w:lang w:val="it-IT"/>
        </w:rPr>
        <w:t xml:space="preserve"> proprio</w:t>
      </w:r>
      <w:r w:rsidR="00814D65">
        <w:rPr>
          <w:rFonts w:ascii="Verdana" w:hAnsi="Verdana"/>
          <w:lang w:val="it-IT"/>
        </w:rPr>
        <w:t xml:space="preserve"> per “prendere le distanze da </w:t>
      </w:r>
      <w:r w:rsidR="00F50538">
        <w:rPr>
          <w:rFonts w:ascii="Verdana" w:hAnsi="Verdana"/>
          <w:lang w:val="it-IT"/>
        </w:rPr>
        <w:t>ogni visione storicistica dell’arte”</w:t>
      </w:r>
      <w:r w:rsidR="00814D65">
        <w:rPr>
          <w:rStyle w:val="FootnoteReference"/>
          <w:rFonts w:ascii="Verdana" w:hAnsi="Verdana"/>
          <w:lang w:val="it-IT"/>
        </w:rPr>
        <w:footnoteReference w:id="18"/>
      </w:r>
      <w:r w:rsidR="00A84B1A" w:rsidRPr="00B81A0C">
        <w:rPr>
          <w:rFonts w:ascii="Verdana" w:hAnsi="Verdana"/>
          <w:lang w:val="it-IT"/>
        </w:rPr>
        <w:t>:</w:t>
      </w:r>
      <w:r w:rsidR="00814D65">
        <w:rPr>
          <w:rFonts w:ascii="Verdana" w:hAnsi="Verdana"/>
          <w:lang w:val="it-IT"/>
        </w:rPr>
        <w:t xml:space="preserve">    </w:t>
      </w:r>
    </w:p>
    <w:p w14:paraId="3C6C6941" w14:textId="77777777" w:rsidR="00A84B1A" w:rsidRPr="00CD78DD" w:rsidRDefault="00A84B1A" w:rsidP="007263E1">
      <w:pPr>
        <w:spacing w:line="360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260EB64F" w14:textId="77777777" w:rsidR="00CA2F96" w:rsidRPr="00CD78DD" w:rsidRDefault="00A84B1A" w:rsidP="007263E1">
      <w:pPr>
        <w:spacing w:line="360" w:lineRule="auto"/>
        <w:ind w:left="720" w:right="1082"/>
        <w:rPr>
          <w:rFonts w:ascii="Verdana" w:hAnsi="Verdana"/>
          <w:sz w:val="22"/>
          <w:szCs w:val="22"/>
          <w:lang w:val="it-IT"/>
        </w:rPr>
      </w:pPr>
      <w:r w:rsidRPr="00CD78DD">
        <w:rPr>
          <w:rFonts w:ascii="Verdana" w:hAnsi="Verdana"/>
          <w:sz w:val="22"/>
          <w:szCs w:val="22"/>
          <w:lang w:val="it-IT"/>
        </w:rPr>
        <w:t>Criterio generalissimo è che: per comprendere realmente, e fuori da false, pigre e comode p</w:t>
      </w:r>
      <w:r w:rsidR="00C361DE" w:rsidRPr="00CD78DD">
        <w:rPr>
          <w:rFonts w:ascii="Verdana" w:hAnsi="Verdana"/>
          <w:sz w:val="22"/>
          <w:szCs w:val="22"/>
          <w:lang w:val="it-IT"/>
        </w:rPr>
        <w:t>rospettive</w:t>
      </w:r>
      <w:r w:rsidRPr="00CD78DD">
        <w:rPr>
          <w:rFonts w:ascii="Verdana" w:hAnsi="Verdana"/>
          <w:sz w:val="22"/>
          <w:szCs w:val="22"/>
          <w:lang w:val="it-IT"/>
        </w:rPr>
        <w:t>, il grande pantheon figurale preistorico, non basti il punto di vista così detto “estetico”, come non basta quello “storico”.</w:t>
      </w:r>
      <w:r w:rsidRPr="00CD78DD">
        <w:rPr>
          <w:rStyle w:val="FootnoteReference"/>
          <w:rFonts w:ascii="Verdana" w:hAnsi="Verdana"/>
          <w:sz w:val="22"/>
          <w:szCs w:val="22"/>
          <w:lang w:val="it-IT"/>
        </w:rPr>
        <w:footnoteReference w:id="19"/>
      </w:r>
    </w:p>
    <w:p w14:paraId="1D74CA6B" w14:textId="77777777" w:rsidR="00CA2F96" w:rsidRPr="00CD78DD" w:rsidRDefault="00CA2F96" w:rsidP="007263E1">
      <w:pPr>
        <w:spacing w:line="360" w:lineRule="auto"/>
        <w:ind w:left="1134" w:right="1082"/>
        <w:rPr>
          <w:rFonts w:ascii="Verdana" w:hAnsi="Verdana"/>
          <w:sz w:val="22"/>
          <w:szCs w:val="22"/>
          <w:lang w:val="it-IT"/>
        </w:rPr>
      </w:pPr>
    </w:p>
    <w:p w14:paraId="24863CEB" w14:textId="77777777" w:rsidR="00A84B1A" w:rsidRPr="00B81A0C" w:rsidRDefault="0009042A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 xml:space="preserve">In un saggio dal titolo </w:t>
      </w:r>
      <w:r w:rsidRPr="00B81A0C">
        <w:rPr>
          <w:rFonts w:ascii="Verdana" w:hAnsi="Verdana"/>
          <w:i/>
          <w:iCs/>
          <w:lang w:val="it-IT"/>
        </w:rPr>
        <w:t>Noi e la preistoria: a proposito di una scoperta recente</w:t>
      </w:r>
      <w:r w:rsidRPr="00B81A0C">
        <w:rPr>
          <w:rFonts w:ascii="Verdana" w:hAnsi="Verdana"/>
          <w:lang w:val="it-IT"/>
        </w:rPr>
        <w:t xml:space="preserve">, originariamente pubblicato su “Arti visive”, Villa discute </w:t>
      </w:r>
      <w:r w:rsidR="009825BE" w:rsidRPr="00B81A0C">
        <w:rPr>
          <w:rFonts w:ascii="Verdana" w:hAnsi="Verdana"/>
          <w:lang w:val="it-IT"/>
        </w:rPr>
        <w:t>de</w:t>
      </w:r>
      <w:r w:rsidRPr="00B81A0C">
        <w:rPr>
          <w:rFonts w:ascii="Verdana" w:hAnsi="Verdana"/>
          <w:lang w:val="it-IT"/>
        </w:rPr>
        <w:t>l ritrovamento di una vertebra di balena all’interno di una grotta nei pressi del monte Circeo.</w:t>
      </w:r>
    </w:p>
    <w:p w14:paraId="4CDBD93D" w14:textId="77777777" w:rsidR="00EE078F" w:rsidRPr="00CD78DD" w:rsidRDefault="00EE078F" w:rsidP="007263E1">
      <w:pPr>
        <w:spacing w:line="360" w:lineRule="auto"/>
        <w:ind w:left="1134" w:right="1082"/>
        <w:rPr>
          <w:rFonts w:ascii="Verdana" w:hAnsi="Verdana"/>
          <w:sz w:val="22"/>
          <w:szCs w:val="22"/>
          <w:lang w:val="it-IT"/>
        </w:rPr>
      </w:pPr>
    </w:p>
    <w:p w14:paraId="2929D925" w14:textId="77777777" w:rsidR="00641470" w:rsidRPr="00CD78DD" w:rsidRDefault="00123318" w:rsidP="007263E1">
      <w:pPr>
        <w:spacing w:line="360" w:lineRule="auto"/>
        <w:ind w:left="720" w:right="1082"/>
        <w:rPr>
          <w:rFonts w:ascii="Verdana" w:hAnsi="Verdana"/>
          <w:sz w:val="22"/>
          <w:szCs w:val="22"/>
          <w:lang w:val="it-IT"/>
        </w:rPr>
      </w:pPr>
      <w:r w:rsidRPr="00CD78DD">
        <w:rPr>
          <w:rFonts w:ascii="Verdana" w:hAnsi="Verdana"/>
          <w:sz w:val="22"/>
          <w:szCs w:val="22"/>
          <w:lang w:val="it-IT"/>
        </w:rPr>
        <w:t>I</w:t>
      </w:r>
      <w:r w:rsidR="00641470" w:rsidRPr="00CD78DD">
        <w:rPr>
          <w:rFonts w:ascii="Verdana" w:hAnsi="Verdana"/>
          <w:sz w:val="22"/>
          <w:szCs w:val="22"/>
          <w:lang w:val="it-IT"/>
        </w:rPr>
        <w:t xml:space="preserve">l professor </w:t>
      </w:r>
      <w:proofErr w:type="spellStart"/>
      <w:r w:rsidR="00641470" w:rsidRPr="00CD78DD">
        <w:rPr>
          <w:rFonts w:ascii="Verdana" w:hAnsi="Verdana"/>
          <w:sz w:val="22"/>
          <w:szCs w:val="22"/>
          <w:lang w:val="it-IT"/>
        </w:rPr>
        <w:t>Blanc</w:t>
      </w:r>
      <w:proofErr w:type="spellEnd"/>
      <w:r w:rsidR="00641470" w:rsidRPr="00CD78DD">
        <w:rPr>
          <w:rFonts w:ascii="Verdana" w:hAnsi="Verdana"/>
          <w:sz w:val="22"/>
          <w:szCs w:val="22"/>
          <w:lang w:val="it-IT"/>
        </w:rPr>
        <w:t xml:space="preserve"> ha rilevato</w:t>
      </w:r>
      <w:r w:rsidRPr="00CD78DD">
        <w:rPr>
          <w:rFonts w:ascii="Verdana" w:hAnsi="Verdana"/>
          <w:sz w:val="22"/>
          <w:szCs w:val="22"/>
          <w:lang w:val="it-IT"/>
        </w:rPr>
        <w:t xml:space="preserve"> […]</w:t>
      </w:r>
      <w:r w:rsidR="00641470" w:rsidRPr="00CD78DD">
        <w:rPr>
          <w:rFonts w:ascii="Verdana" w:hAnsi="Verdana"/>
          <w:sz w:val="22"/>
          <w:szCs w:val="22"/>
          <w:lang w:val="it-IT"/>
        </w:rPr>
        <w:t xml:space="preserve"> questo: il fatto che abbiano raccolto e trasportato nella loro abitazione la vertebra, dovrebbe dimostrare che essi comprendevano la “singolarità” dell’oggetto. […] Rimane da chiedersi: cosa mai può aver “visto” l’uomo di </w:t>
      </w:r>
      <w:r w:rsidR="00EE078F" w:rsidRPr="00CD78DD">
        <w:rPr>
          <w:rFonts w:ascii="Verdana" w:hAnsi="Verdana"/>
          <w:sz w:val="22"/>
          <w:szCs w:val="22"/>
          <w:lang w:val="it-IT"/>
        </w:rPr>
        <w:t>Neanderthal</w:t>
      </w:r>
      <w:r w:rsidR="00641470" w:rsidRPr="00CD78DD">
        <w:rPr>
          <w:rFonts w:ascii="Verdana" w:hAnsi="Verdana"/>
          <w:sz w:val="22"/>
          <w:szCs w:val="22"/>
          <w:lang w:val="it-IT"/>
        </w:rPr>
        <w:t xml:space="preserve"> nella vertebra di una balena, per trascinarla fin dentro casa?</w:t>
      </w:r>
      <w:r w:rsidR="00641470" w:rsidRPr="00CD78DD">
        <w:rPr>
          <w:rStyle w:val="FootnoteReference"/>
          <w:rFonts w:ascii="Verdana" w:hAnsi="Verdana"/>
          <w:sz w:val="22"/>
          <w:szCs w:val="22"/>
          <w:lang w:val="it-IT"/>
        </w:rPr>
        <w:footnoteReference w:id="20"/>
      </w:r>
    </w:p>
    <w:p w14:paraId="457C2E11" w14:textId="77777777" w:rsidR="00060DB8" w:rsidRPr="00CD78DD" w:rsidRDefault="00060DB8" w:rsidP="007263E1">
      <w:pPr>
        <w:spacing w:line="360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480022E8" w14:textId="77777777" w:rsidR="00EE078F" w:rsidRPr="00B81A0C" w:rsidRDefault="00060DB8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>Al di là della lettura antropologica</w:t>
      </w:r>
      <w:r w:rsidR="00E21C02" w:rsidRPr="00B81A0C">
        <w:rPr>
          <w:rFonts w:ascii="Verdana" w:hAnsi="Verdana"/>
          <w:lang w:val="it-IT"/>
        </w:rPr>
        <w:t xml:space="preserve"> dell’evento</w:t>
      </w:r>
      <w:r w:rsidR="00390879">
        <w:rPr>
          <w:rFonts w:ascii="Verdana" w:hAnsi="Verdana"/>
          <w:lang w:val="it-IT"/>
        </w:rPr>
        <w:t xml:space="preserve">, </w:t>
      </w:r>
      <w:r w:rsidR="000A5E84">
        <w:rPr>
          <w:rFonts w:ascii="Verdana" w:hAnsi="Verdana"/>
          <w:lang w:val="it-IT"/>
        </w:rPr>
        <w:t xml:space="preserve">appare </w:t>
      </w:r>
      <w:r w:rsidR="00963851">
        <w:rPr>
          <w:rFonts w:ascii="Verdana" w:hAnsi="Verdana"/>
          <w:lang w:val="it-IT"/>
        </w:rPr>
        <w:t>significativ</w:t>
      </w:r>
      <w:r w:rsidR="000A5E84">
        <w:rPr>
          <w:rFonts w:ascii="Verdana" w:hAnsi="Verdana"/>
          <w:lang w:val="it-IT"/>
        </w:rPr>
        <w:t>o</w:t>
      </w:r>
      <w:r w:rsidR="00390879">
        <w:rPr>
          <w:rFonts w:ascii="Verdana" w:hAnsi="Verdana"/>
          <w:lang w:val="it-IT"/>
        </w:rPr>
        <w:t xml:space="preserve"> l’interesse</w:t>
      </w:r>
      <w:r w:rsidR="008664F1">
        <w:rPr>
          <w:rFonts w:ascii="Verdana" w:hAnsi="Verdana"/>
          <w:lang w:val="it-IT"/>
        </w:rPr>
        <w:t xml:space="preserve"> </w:t>
      </w:r>
      <w:r w:rsidR="00390879">
        <w:rPr>
          <w:rFonts w:ascii="Verdana" w:hAnsi="Verdana"/>
          <w:lang w:val="it-IT"/>
        </w:rPr>
        <w:t>di</w:t>
      </w:r>
      <w:r w:rsidR="005E71AD" w:rsidRPr="00B81A0C">
        <w:rPr>
          <w:rFonts w:ascii="Verdana" w:hAnsi="Verdana"/>
          <w:lang w:val="it-IT"/>
        </w:rPr>
        <w:t xml:space="preserve"> Villa </w:t>
      </w:r>
      <w:r w:rsidR="008664F1">
        <w:rPr>
          <w:rFonts w:ascii="Verdana" w:hAnsi="Verdana"/>
          <w:lang w:val="it-IT"/>
        </w:rPr>
        <w:t>al</w:t>
      </w:r>
      <w:r w:rsidR="00390879">
        <w:rPr>
          <w:rFonts w:ascii="Verdana" w:hAnsi="Verdana"/>
          <w:lang w:val="it-IT"/>
        </w:rPr>
        <w:t>l’idea che</w:t>
      </w:r>
      <w:r w:rsidR="005E71AD" w:rsidRPr="00B81A0C">
        <w:rPr>
          <w:rFonts w:ascii="Verdana" w:hAnsi="Verdana"/>
          <w:lang w:val="it-IT"/>
        </w:rPr>
        <w:t xml:space="preserve"> una vertebra di balena </w:t>
      </w:r>
      <w:r w:rsidR="009B7F90" w:rsidRPr="00B81A0C">
        <w:rPr>
          <w:rFonts w:ascii="Verdana" w:hAnsi="Verdana"/>
          <w:lang w:val="it-IT"/>
        </w:rPr>
        <w:t>sia potuta diventare</w:t>
      </w:r>
      <w:r w:rsidR="005E71AD" w:rsidRPr="00B81A0C">
        <w:rPr>
          <w:rFonts w:ascii="Verdana" w:hAnsi="Verdana"/>
          <w:lang w:val="it-IT"/>
        </w:rPr>
        <w:t xml:space="preserve"> un oggetto dotato di una sua singolarità </w:t>
      </w:r>
      <w:r w:rsidR="00ED301D" w:rsidRPr="00B81A0C">
        <w:rPr>
          <w:rFonts w:ascii="Verdana" w:hAnsi="Verdana"/>
          <w:lang w:val="it-IT"/>
        </w:rPr>
        <w:t>e che, spogliato</w:t>
      </w:r>
      <w:r w:rsidR="00123318" w:rsidRPr="00B81A0C">
        <w:rPr>
          <w:rFonts w:ascii="Verdana" w:hAnsi="Verdana"/>
          <w:lang w:val="it-IT"/>
        </w:rPr>
        <w:t xml:space="preserve"> del suo valore originario </w:t>
      </w:r>
      <w:r w:rsidR="00115ABA" w:rsidRPr="00B81A0C">
        <w:rPr>
          <w:rFonts w:ascii="Verdana" w:hAnsi="Verdana"/>
          <w:lang w:val="it-IT"/>
        </w:rPr>
        <w:t>possa averne assunto</w:t>
      </w:r>
      <w:r w:rsidR="00123318" w:rsidRPr="00B81A0C">
        <w:rPr>
          <w:rFonts w:ascii="Verdana" w:hAnsi="Verdana"/>
          <w:lang w:val="it-IT"/>
        </w:rPr>
        <w:t xml:space="preserve"> un altro</w:t>
      </w:r>
      <w:r w:rsidR="00214303" w:rsidRPr="00B81A0C">
        <w:rPr>
          <w:rFonts w:ascii="Verdana" w:hAnsi="Verdana"/>
          <w:lang w:val="it-IT"/>
        </w:rPr>
        <w:t xml:space="preserve"> di</w:t>
      </w:r>
      <w:r w:rsidR="00901CA1">
        <w:rPr>
          <w:rFonts w:ascii="Verdana" w:hAnsi="Verdana"/>
          <w:lang w:val="it-IT"/>
        </w:rPr>
        <w:t xml:space="preserve"> ordine diverso</w:t>
      </w:r>
      <w:r w:rsidR="00214303" w:rsidRPr="00B81A0C">
        <w:rPr>
          <w:rFonts w:ascii="Verdana" w:hAnsi="Verdana"/>
          <w:lang w:val="it-IT"/>
        </w:rPr>
        <w:t>.</w:t>
      </w:r>
      <w:r w:rsidR="00123318" w:rsidRPr="00B81A0C">
        <w:rPr>
          <w:rFonts w:ascii="Verdana" w:hAnsi="Verdana"/>
          <w:lang w:val="it-IT"/>
        </w:rPr>
        <w:t xml:space="preserve"> Se un parallelo con i </w:t>
      </w:r>
      <w:r w:rsidR="009E5243">
        <w:rPr>
          <w:rFonts w:ascii="Verdana" w:hAnsi="Verdana"/>
          <w:lang w:val="it-IT"/>
        </w:rPr>
        <w:t>“</w:t>
      </w:r>
      <w:r w:rsidR="00123318" w:rsidRPr="009E5243">
        <w:rPr>
          <w:rFonts w:ascii="Verdana" w:hAnsi="Verdana"/>
          <w:lang w:val="it-IT"/>
        </w:rPr>
        <w:t>ready</w:t>
      </w:r>
      <w:r w:rsidR="009E5243" w:rsidRPr="009E5243">
        <w:rPr>
          <w:rFonts w:ascii="Verdana" w:hAnsi="Verdana"/>
          <w:lang w:val="it-IT"/>
        </w:rPr>
        <w:t>-</w:t>
      </w:r>
      <w:r w:rsidR="00123318" w:rsidRPr="009E5243">
        <w:rPr>
          <w:rFonts w:ascii="Verdana" w:hAnsi="Verdana"/>
          <w:lang w:val="it-IT"/>
        </w:rPr>
        <w:t>made</w:t>
      </w:r>
      <w:r w:rsidR="009E5243">
        <w:rPr>
          <w:rFonts w:ascii="Verdana" w:hAnsi="Verdana"/>
          <w:lang w:val="it-IT"/>
        </w:rPr>
        <w:t>”</w:t>
      </w:r>
      <w:r w:rsidR="00123318" w:rsidRPr="00B81A0C">
        <w:rPr>
          <w:rFonts w:ascii="Verdana" w:hAnsi="Verdana"/>
          <w:lang w:val="it-IT"/>
        </w:rPr>
        <w:t xml:space="preserve"> può</w:t>
      </w:r>
      <w:r w:rsidR="00F03ACE" w:rsidRPr="00B81A0C">
        <w:rPr>
          <w:rFonts w:ascii="Verdana" w:hAnsi="Verdana"/>
          <w:lang w:val="it-IT"/>
        </w:rPr>
        <w:t xml:space="preserve"> inizialmente</w:t>
      </w:r>
      <w:r w:rsidR="00123318" w:rsidRPr="00B81A0C">
        <w:rPr>
          <w:rFonts w:ascii="Verdana" w:hAnsi="Verdana"/>
          <w:lang w:val="it-IT"/>
        </w:rPr>
        <w:t xml:space="preserve"> apparire forzato, </w:t>
      </w:r>
      <w:r w:rsidR="00F03ACE" w:rsidRPr="00B81A0C">
        <w:rPr>
          <w:rFonts w:ascii="Verdana" w:hAnsi="Verdana"/>
          <w:lang w:val="it-IT"/>
        </w:rPr>
        <w:t>l</w:t>
      </w:r>
      <w:r w:rsidR="00E92D31" w:rsidRPr="00B81A0C">
        <w:rPr>
          <w:rFonts w:ascii="Verdana" w:hAnsi="Verdana"/>
          <w:lang w:val="it-IT"/>
        </w:rPr>
        <w:t>a</w:t>
      </w:r>
      <w:r w:rsidR="00460A08" w:rsidRPr="00B81A0C">
        <w:rPr>
          <w:rFonts w:ascii="Verdana" w:hAnsi="Verdana"/>
          <w:lang w:val="it-IT"/>
        </w:rPr>
        <w:t xml:space="preserve"> conclusione </w:t>
      </w:r>
      <w:r w:rsidR="00460A08" w:rsidRPr="00B81A0C">
        <w:rPr>
          <w:rFonts w:ascii="Verdana" w:hAnsi="Verdana"/>
          <w:lang w:val="it-IT"/>
        </w:rPr>
        <w:lastRenderedPageBreak/>
        <w:t>dell’articolo</w:t>
      </w:r>
      <w:r w:rsidR="00F03ACE" w:rsidRPr="00B81A0C">
        <w:rPr>
          <w:rFonts w:ascii="Verdana" w:hAnsi="Verdana"/>
          <w:lang w:val="it-IT"/>
        </w:rPr>
        <w:t xml:space="preserve"> permett</w:t>
      </w:r>
      <w:r w:rsidR="00460A08" w:rsidRPr="00B81A0C">
        <w:rPr>
          <w:rFonts w:ascii="Verdana" w:hAnsi="Verdana"/>
          <w:lang w:val="it-IT"/>
        </w:rPr>
        <w:t>e</w:t>
      </w:r>
      <w:r w:rsidR="00F03ACE" w:rsidRPr="00B81A0C">
        <w:rPr>
          <w:rFonts w:ascii="Verdana" w:hAnsi="Verdana"/>
          <w:lang w:val="it-IT"/>
        </w:rPr>
        <w:t xml:space="preserve"> di </w:t>
      </w:r>
      <w:r w:rsidR="00C579D8" w:rsidRPr="00B81A0C">
        <w:rPr>
          <w:rFonts w:ascii="Verdana" w:hAnsi="Verdana"/>
          <w:lang w:val="it-IT"/>
        </w:rPr>
        <w:t>instaurare</w:t>
      </w:r>
      <w:r w:rsidR="007E6227" w:rsidRPr="00B81A0C">
        <w:rPr>
          <w:rFonts w:ascii="Verdana" w:hAnsi="Verdana"/>
          <w:lang w:val="it-IT"/>
        </w:rPr>
        <w:t xml:space="preserve"> un </w:t>
      </w:r>
      <w:r w:rsidR="00090692" w:rsidRPr="00B81A0C">
        <w:rPr>
          <w:rFonts w:ascii="Verdana" w:hAnsi="Verdana"/>
          <w:lang w:val="it-IT"/>
        </w:rPr>
        <w:t>parallelo</w:t>
      </w:r>
      <w:r w:rsidR="007E6227" w:rsidRPr="00B81A0C">
        <w:rPr>
          <w:rFonts w:ascii="Verdana" w:hAnsi="Verdana"/>
          <w:lang w:val="it-IT"/>
        </w:rPr>
        <w:t xml:space="preserve"> </w:t>
      </w:r>
      <w:r w:rsidR="00F03ACE" w:rsidRPr="00B81A0C">
        <w:rPr>
          <w:rFonts w:ascii="Verdana" w:hAnsi="Verdana"/>
          <w:lang w:val="it-IT"/>
        </w:rPr>
        <w:t>fra il mondo primordiale e</w:t>
      </w:r>
      <w:r w:rsidR="007954AF" w:rsidRPr="00B81A0C">
        <w:rPr>
          <w:rFonts w:ascii="Verdana" w:hAnsi="Verdana"/>
          <w:lang w:val="it-IT"/>
        </w:rPr>
        <w:t xml:space="preserve"> i presupposti dell’arte concettuale d</w:t>
      </w:r>
      <w:r w:rsidR="009B7F90" w:rsidRPr="00B81A0C">
        <w:rPr>
          <w:rFonts w:ascii="Verdana" w:hAnsi="Verdana"/>
          <w:lang w:val="it-IT"/>
        </w:rPr>
        <w:t>i</w:t>
      </w:r>
      <w:r w:rsidR="007954AF" w:rsidRPr="00B81A0C">
        <w:rPr>
          <w:rFonts w:ascii="Verdana" w:hAnsi="Verdana"/>
          <w:lang w:val="it-IT"/>
        </w:rPr>
        <w:t xml:space="preserve"> Duchamp</w:t>
      </w:r>
      <w:r w:rsidR="00123318" w:rsidRPr="00B81A0C">
        <w:rPr>
          <w:rFonts w:ascii="Verdana" w:hAnsi="Verdana"/>
          <w:lang w:val="it-IT"/>
        </w:rPr>
        <w:t>.</w:t>
      </w:r>
    </w:p>
    <w:p w14:paraId="48480B3A" w14:textId="77777777" w:rsidR="00EE078F" w:rsidRPr="00CD78DD" w:rsidRDefault="00EE078F" w:rsidP="007263E1">
      <w:pPr>
        <w:spacing w:line="276" w:lineRule="auto"/>
        <w:ind w:left="1134" w:right="1082"/>
        <w:rPr>
          <w:rFonts w:ascii="Verdana" w:hAnsi="Verdana"/>
          <w:sz w:val="22"/>
          <w:szCs w:val="22"/>
          <w:lang w:val="it-IT"/>
        </w:rPr>
      </w:pPr>
    </w:p>
    <w:p w14:paraId="0EE38DF5" w14:textId="77777777" w:rsidR="00EE078F" w:rsidRPr="00CD78DD" w:rsidRDefault="00EE078F" w:rsidP="007263E1">
      <w:pPr>
        <w:spacing w:line="360" w:lineRule="auto"/>
        <w:ind w:left="720" w:right="1080"/>
        <w:rPr>
          <w:rFonts w:ascii="Verdana" w:hAnsi="Verdana"/>
          <w:sz w:val="22"/>
          <w:szCs w:val="22"/>
          <w:lang w:val="it-IT"/>
        </w:rPr>
      </w:pPr>
      <w:r w:rsidRPr="00CD78DD">
        <w:rPr>
          <w:rFonts w:ascii="Verdana" w:hAnsi="Verdana"/>
          <w:sz w:val="22"/>
          <w:szCs w:val="22"/>
          <w:lang w:val="it-IT"/>
        </w:rPr>
        <w:t>Ai superficiali che obiettano che l’invenzione non</w:t>
      </w:r>
      <w:r w:rsidR="00F03ACE" w:rsidRPr="00CD78DD">
        <w:rPr>
          <w:rFonts w:ascii="Verdana" w:hAnsi="Verdana"/>
          <w:sz w:val="22"/>
          <w:szCs w:val="22"/>
          <w:lang w:val="it-IT"/>
        </w:rPr>
        <w:t xml:space="preserve"> </w:t>
      </w:r>
      <w:r w:rsidRPr="00CD78DD">
        <w:rPr>
          <w:rFonts w:ascii="Verdana" w:hAnsi="Verdana"/>
          <w:sz w:val="22"/>
          <w:szCs w:val="22"/>
          <w:lang w:val="it-IT"/>
        </w:rPr>
        <w:t xml:space="preserve">figurativa è vecchia di quarant’anni, noi obiettiamo che invece essa è vecchia di cinquantamila anni </w:t>
      </w:r>
      <w:proofErr w:type="gramStart"/>
      <w:r w:rsidRPr="00CD78DD">
        <w:rPr>
          <w:rFonts w:ascii="Verdana" w:hAnsi="Verdana"/>
          <w:sz w:val="22"/>
          <w:szCs w:val="22"/>
          <w:lang w:val="it-IT"/>
        </w:rPr>
        <w:t>[….</w:t>
      </w:r>
      <w:proofErr w:type="gramEnd"/>
      <w:r w:rsidRPr="00CD78DD">
        <w:rPr>
          <w:rFonts w:ascii="Verdana" w:hAnsi="Verdana"/>
          <w:sz w:val="22"/>
          <w:szCs w:val="22"/>
          <w:lang w:val="it-IT"/>
        </w:rPr>
        <w:t xml:space="preserve">] E una vertebra di balena, scoperta sul litorale o ritrovata nel flusso della immaginazione e del gesto che la realizza, è sempre più arte, cioè più tempo, più umanità, più energia, più intelligenza, più precisione, più purezza, che non un paesaggio di Courbet o un noioso gruppo di </w:t>
      </w:r>
      <w:proofErr w:type="spellStart"/>
      <w:r w:rsidRPr="00CD78DD">
        <w:rPr>
          <w:rFonts w:ascii="Verdana" w:hAnsi="Verdana"/>
          <w:sz w:val="22"/>
          <w:szCs w:val="22"/>
          <w:lang w:val="it-IT"/>
        </w:rPr>
        <w:t>Rodin</w:t>
      </w:r>
      <w:proofErr w:type="spellEnd"/>
      <w:r w:rsidRPr="00CD78DD">
        <w:rPr>
          <w:rFonts w:ascii="Verdana" w:hAnsi="Verdana"/>
          <w:sz w:val="22"/>
          <w:szCs w:val="22"/>
          <w:lang w:val="it-IT"/>
        </w:rPr>
        <w:t>, per non dire altro.</w:t>
      </w:r>
      <w:r w:rsidR="008C178B" w:rsidRPr="00CD78DD">
        <w:rPr>
          <w:rStyle w:val="FootnoteReference"/>
          <w:rFonts w:ascii="Verdana" w:hAnsi="Verdana"/>
          <w:sz w:val="22"/>
          <w:szCs w:val="22"/>
          <w:lang w:val="it-IT"/>
        </w:rPr>
        <w:footnoteReference w:id="21"/>
      </w:r>
    </w:p>
    <w:p w14:paraId="4AC9BA55" w14:textId="77777777" w:rsidR="00EE078F" w:rsidRPr="00CD78DD" w:rsidRDefault="00EE078F" w:rsidP="007263E1">
      <w:pPr>
        <w:spacing w:line="276" w:lineRule="auto"/>
        <w:ind w:left="1134" w:right="1082"/>
        <w:rPr>
          <w:rFonts w:ascii="Verdana" w:hAnsi="Verdana"/>
          <w:sz w:val="22"/>
          <w:szCs w:val="22"/>
          <w:lang w:val="it-IT"/>
        </w:rPr>
      </w:pPr>
    </w:p>
    <w:p w14:paraId="37FE2FE9" w14:textId="77777777" w:rsidR="00404FDE" w:rsidRPr="00B81A0C" w:rsidRDefault="00F02514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B81A0C">
        <w:rPr>
          <w:rFonts w:ascii="Verdana" w:hAnsi="Verdana"/>
          <w:lang w:val="it-IT"/>
        </w:rPr>
        <w:t>È evidente</w:t>
      </w:r>
      <w:r w:rsidR="007954AF" w:rsidRPr="00B81A0C">
        <w:rPr>
          <w:rFonts w:ascii="Verdana" w:hAnsi="Verdana"/>
          <w:lang w:val="it-IT"/>
        </w:rPr>
        <w:t xml:space="preserve"> la </w:t>
      </w:r>
      <w:r w:rsidR="00ED7E64" w:rsidRPr="00B81A0C">
        <w:rPr>
          <w:rFonts w:ascii="Verdana" w:hAnsi="Verdana"/>
          <w:lang w:val="it-IT"/>
        </w:rPr>
        <w:t>critica</w:t>
      </w:r>
      <w:r w:rsidR="007954AF" w:rsidRPr="00B81A0C">
        <w:rPr>
          <w:rFonts w:ascii="Verdana" w:hAnsi="Verdana"/>
          <w:lang w:val="it-IT"/>
        </w:rPr>
        <w:t xml:space="preserve"> all’arte “retinica” </w:t>
      </w:r>
      <w:r w:rsidR="00C704A6" w:rsidRPr="00B81A0C">
        <w:rPr>
          <w:rFonts w:ascii="Verdana" w:hAnsi="Verdana"/>
          <w:lang w:val="it-IT"/>
        </w:rPr>
        <w:t>attraverso il rimando a</w:t>
      </w:r>
      <w:r w:rsidR="007954AF" w:rsidRPr="00B81A0C">
        <w:rPr>
          <w:rFonts w:ascii="Verdana" w:hAnsi="Verdana"/>
          <w:lang w:val="it-IT"/>
        </w:rPr>
        <w:t xml:space="preserve">l paesaggio di Courbet </w:t>
      </w:r>
      <w:r w:rsidR="00EE078F" w:rsidRPr="00B81A0C">
        <w:rPr>
          <w:rFonts w:ascii="Verdana" w:hAnsi="Verdana"/>
          <w:lang w:val="it-IT"/>
        </w:rPr>
        <w:t>e</w:t>
      </w:r>
      <w:r w:rsidR="00C704A6" w:rsidRPr="00B81A0C">
        <w:rPr>
          <w:rFonts w:ascii="Verdana" w:hAnsi="Verdana"/>
          <w:lang w:val="it-IT"/>
        </w:rPr>
        <w:t xml:space="preserve">d il riferimento all’invenzione non figurativa come vecchia di 40 anni </w:t>
      </w:r>
      <w:r w:rsidR="00DB1E9A" w:rsidRPr="00B81A0C">
        <w:rPr>
          <w:rFonts w:ascii="Verdana" w:hAnsi="Verdana"/>
          <w:lang w:val="it-IT"/>
        </w:rPr>
        <w:t>(il saggio è del 1954)</w:t>
      </w:r>
      <w:r w:rsidR="00EE078F" w:rsidRPr="00B81A0C">
        <w:rPr>
          <w:rFonts w:ascii="Verdana" w:hAnsi="Verdana"/>
          <w:lang w:val="it-IT"/>
        </w:rPr>
        <w:t xml:space="preserve"> ci </w:t>
      </w:r>
      <w:r w:rsidR="001D6B15" w:rsidRPr="00B81A0C">
        <w:rPr>
          <w:rFonts w:ascii="Verdana" w:hAnsi="Verdana"/>
          <w:lang w:val="it-IT"/>
        </w:rPr>
        <w:t xml:space="preserve">riporta alle avanguardie e </w:t>
      </w:r>
      <w:r w:rsidR="00F4452D" w:rsidRPr="00B81A0C">
        <w:rPr>
          <w:rFonts w:ascii="Verdana" w:hAnsi="Verdana"/>
          <w:lang w:val="it-IT"/>
        </w:rPr>
        <w:t>agli anni in</w:t>
      </w:r>
      <w:r w:rsidR="001D6B15" w:rsidRPr="00B81A0C">
        <w:rPr>
          <w:rFonts w:ascii="Verdana" w:hAnsi="Verdana"/>
          <w:lang w:val="it-IT"/>
        </w:rPr>
        <w:t xml:space="preserve"> cui Duchamp si cimentava con </w:t>
      </w:r>
      <w:r w:rsidR="00F4452D" w:rsidRPr="00B81A0C">
        <w:rPr>
          <w:rFonts w:ascii="Verdana" w:hAnsi="Verdana"/>
          <w:lang w:val="it-IT"/>
        </w:rPr>
        <w:t xml:space="preserve">i primi </w:t>
      </w:r>
      <w:r w:rsidR="009E5243">
        <w:rPr>
          <w:rFonts w:ascii="Verdana" w:hAnsi="Verdana"/>
          <w:lang w:val="it-IT"/>
        </w:rPr>
        <w:t>“</w:t>
      </w:r>
      <w:r w:rsidR="00F4452D" w:rsidRPr="00B81A0C">
        <w:rPr>
          <w:rFonts w:ascii="Verdana" w:hAnsi="Verdana"/>
          <w:lang w:val="it-IT"/>
        </w:rPr>
        <w:t>ready</w:t>
      </w:r>
      <w:r w:rsidR="009E5243">
        <w:rPr>
          <w:rFonts w:ascii="Verdana" w:hAnsi="Verdana"/>
          <w:lang w:val="it-IT"/>
        </w:rPr>
        <w:t>-</w:t>
      </w:r>
      <w:r w:rsidR="00F4452D" w:rsidRPr="00B81A0C">
        <w:rPr>
          <w:rFonts w:ascii="Verdana" w:hAnsi="Verdana"/>
          <w:lang w:val="it-IT"/>
        </w:rPr>
        <w:t>made</w:t>
      </w:r>
      <w:r w:rsidR="009E5243">
        <w:rPr>
          <w:rFonts w:ascii="Verdana" w:hAnsi="Verdana"/>
          <w:lang w:val="it-IT"/>
        </w:rPr>
        <w:t>”</w:t>
      </w:r>
      <w:r w:rsidR="00F4452D" w:rsidRPr="00B81A0C">
        <w:rPr>
          <w:rFonts w:ascii="Verdana" w:hAnsi="Verdana"/>
          <w:lang w:val="it-IT"/>
        </w:rPr>
        <w:t xml:space="preserve"> (</w:t>
      </w:r>
      <w:r w:rsidR="00050D76" w:rsidRPr="00050D76">
        <w:rPr>
          <w:rFonts w:ascii="Verdana" w:hAnsi="Verdana"/>
          <w:i/>
          <w:iCs/>
          <w:lang w:val="it-IT"/>
        </w:rPr>
        <w:t>Bicycle Wheel</w:t>
      </w:r>
      <w:r w:rsidR="00050D76">
        <w:rPr>
          <w:rFonts w:ascii="Verdana" w:hAnsi="Verdana"/>
          <w:lang w:val="it-IT"/>
        </w:rPr>
        <w:t xml:space="preserve"> </w:t>
      </w:r>
      <w:r w:rsidR="00F4452D" w:rsidRPr="00B81A0C">
        <w:rPr>
          <w:rFonts w:ascii="Verdana" w:hAnsi="Verdana"/>
          <w:lang w:val="it-IT"/>
        </w:rPr>
        <w:t>è del 1913</w:t>
      </w:r>
      <w:r w:rsidR="00993503" w:rsidRPr="00B81A0C">
        <w:rPr>
          <w:rFonts w:ascii="Verdana" w:hAnsi="Verdana"/>
          <w:lang w:val="it-IT"/>
        </w:rPr>
        <w:t xml:space="preserve"> </w:t>
      </w:r>
      <w:r w:rsidR="00050D76">
        <w:rPr>
          <w:rFonts w:ascii="Verdana" w:hAnsi="Verdana"/>
          <w:lang w:val="it-IT"/>
        </w:rPr>
        <w:t xml:space="preserve">mentre </w:t>
      </w:r>
      <w:proofErr w:type="spellStart"/>
      <w:r w:rsidR="00050D76" w:rsidRPr="00050D76">
        <w:rPr>
          <w:rFonts w:ascii="Verdana" w:hAnsi="Verdana"/>
          <w:i/>
          <w:iCs/>
          <w:lang w:val="it-IT"/>
        </w:rPr>
        <w:t>Fountain</w:t>
      </w:r>
      <w:proofErr w:type="spellEnd"/>
      <w:r w:rsidR="00993503" w:rsidRPr="00B81A0C">
        <w:rPr>
          <w:rFonts w:ascii="Verdana" w:hAnsi="Verdana"/>
          <w:lang w:val="it-IT"/>
        </w:rPr>
        <w:t xml:space="preserve"> è del 1917</w:t>
      </w:r>
      <w:r w:rsidR="00F4452D" w:rsidRPr="00B81A0C">
        <w:rPr>
          <w:rFonts w:ascii="Verdana" w:hAnsi="Verdana"/>
          <w:lang w:val="it-IT"/>
        </w:rPr>
        <w:t>).</w:t>
      </w:r>
      <w:r w:rsidR="00123B6F" w:rsidRPr="00B81A0C">
        <w:rPr>
          <w:rFonts w:ascii="Verdana" w:hAnsi="Verdana"/>
          <w:lang w:val="it-IT"/>
        </w:rPr>
        <w:t xml:space="preserve"> </w:t>
      </w:r>
      <w:r w:rsidR="004D1983" w:rsidRPr="00B81A0C">
        <w:rPr>
          <w:rFonts w:ascii="Verdana" w:hAnsi="Verdana"/>
          <w:lang w:val="it-IT"/>
        </w:rPr>
        <w:t xml:space="preserve">Se a proposito dell’arte dell’uomo primordiale, Villa </w:t>
      </w:r>
      <w:r w:rsidR="00DC5886" w:rsidRPr="00B81A0C">
        <w:rPr>
          <w:rFonts w:ascii="Verdana" w:hAnsi="Verdana"/>
          <w:lang w:val="it-IT"/>
        </w:rPr>
        <w:t>poneva</w:t>
      </w:r>
      <w:r w:rsidR="004D1983" w:rsidRPr="00B81A0C">
        <w:rPr>
          <w:rFonts w:ascii="Verdana" w:hAnsi="Verdana"/>
          <w:lang w:val="it-IT"/>
        </w:rPr>
        <w:t xml:space="preserve"> l’accento sulla </w:t>
      </w:r>
      <w:r w:rsidR="004D1983" w:rsidRPr="00390879">
        <w:rPr>
          <w:rFonts w:ascii="Verdana" w:hAnsi="Verdana"/>
          <w:i/>
          <w:iCs/>
          <w:lang w:val="it-IT"/>
        </w:rPr>
        <w:t>scelta</w:t>
      </w:r>
      <w:r w:rsidR="004D1983" w:rsidRPr="00B81A0C">
        <w:rPr>
          <w:rFonts w:ascii="Verdana" w:hAnsi="Verdana"/>
          <w:lang w:val="it-IT"/>
        </w:rPr>
        <w:t xml:space="preserve"> di un oggetto ben preciso,</w:t>
      </w:r>
      <w:r w:rsidR="00404FDE" w:rsidRPr="00B81A0C">
        <w:rPr>
          <w:rFonts w:ascii="Verdana" w:hAnsi="Verdana"/>
          <w:lang w:val="it-IT"/>
        </w:rPr>
        <w:t xml:space="preserve"> Duchamp </w:t>
      </w:r>
      <w:r w:rsidR="00DC5886" w:rsidRPr="00B81A0C">
        <w:rPr>
          <w:rFonts w:ascii="Verdana" w:hAnsi="Verdana"/>
          <w:lang w:val="it-IT"/>
        </w:rPr>
        <w:t xml:space="preserve">discuteva in questi termini i suoi </w:t>
      </w:r>
      <w:r w:rsidR="009E5243" w:rsidRPr="009E5243">
        <w:rPr>
          <w:rFonts w:ascii="Verdana" w:hAnsi="Verdana"/>
          <w:lang w:val="it-IT"/>
        </w:rPr>
        <w:t>“</w:t>
      </w:r>
      <w:r w:rsidR="00DC5886" w:rsidRPr="009E5243">
        <w:rPr>
          <w:rFonts w:ascii="Verdana" w:hAnsi="Verdana"/>
          <w:lang w:val="it-IT"/>
        </w:rPr>
        <w:t>ready</w:t>
      </w:r>
      <w:r w:rsidR="009E5243" w:rsidRPr="009E5243">
        <w:rPr>
          <w:rFonts w:ascii="Verdana" w:hAnsi="Verdana"/>
          <w:lang w:val="it-IT"/>
        </w:rPr>
        <w:t>-</w:t>
      </w:r>
      <w:r w:rsidR="00DC5886" w:rsidRPr="009E5243">
        <w:rPr>
          <w:rFonts w:ascii="Verdana" w:hAnsi="Verdana"/>
          <w:lang w:val="it-IT"/>
        </w:rPr>
        <w:t>made</w:t>
      </w:r>
      <w:r w:rsidR="009E5243" w:rsidRPr="009E5243">
        <w:rPr>
          <w:rFonts w:ascii="Verdana" w:hAnsi="Verdana"/>
          <w:lang w:val="it-IT"/>
        </w:rPr>
        <w:t>”</w:t>
      </w:r>
      <w:r w:rsidR="004D1983" w:rsidRPr="009E5243">
        <w:rPr>
          <w:rFonts w:ascii="Verdana" w:hAnsi="Verdana"/>
          <w:lang w:val="it-IT"/>
        </w:rPr>
        <w:t>:</w:t>
      </w:r>
    </w:p>
    <w:p w14:paraId="2D80E01A" w14:textId="77777777" w:rsidR="006059A2" w:rsidRPr="00CD78DD" w:rsidRDefault="006059A2" w:rsidP="007263E1">
      <w:pPr>
        <w:spacing w:line="276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442212D9" w14:textId="77777777" w:rsidR="001F1259" w:rsidRPr="00CD78DD" w:rsidRDefault="00906E74" w:rsidP="007263E1">
      <w:pPr>
        <w:spacing w:line="360" w:lineRule="auto"/>
        <w:ind w:left="720" w:right="1080"/>
        <w:rPr>
          <w:rFonts w:ascii="Verdana" w:hAnsi="Verdana"/>
          <w:sz w:val="22"/>
          <w:szCs w:val="22"/>
          <w:lang w:val="it-IT"/>
        </w:rPr>
      </w:pPr>
      <w:r w:rsidRPr="00CD78DD">
        <w:rPr>
          <w:rFonts w:ascii="Verdana" w:hAnsi="Verdana"/>
          <w:sz w:val="22"/>
          <w:szCs w:val="22"/>
          <w:lang w:val="it-IT"/>
        </w:rPr>
        <w:t>È</w:t>
      </w:r>
      <w:r w:rsidR="001F1259" w:rsidRPr="00CD78DD">
        <w:rPr>
          <w:rFonts w:ascii="Verdana" w:hAnsi="Verdana"/>
          <w:sz w:val="22"/>
          <w:szCs w:val="22"/>
          <w:lang w:val="it-IT"/>
        </w:rPr>
        <w:t xml:space="preserve"> sempre la scelta dell’artista. Anche quando dipingi qualcosa di ordinario, c’è sempre una scelta: scegli i colori, scegli la tela, scegli il soggetto, scegli tutto. Non c’è arte; essenzialmente c’è una scelta. […] Invece di fare, è già fatto. </w:t>
      </w:r>
      <w:r w:rsidR="00E918EB" w:rsidRPr="00CD78DD">
        <w:rPr>
          <w:rFonts w:ascii="Verdana" w:hAnsi="Verdana"/>
          <w:sz w:val="22"/>
          <w:szCs w:val="22"/>
          <w:lang w:val="it-IT"/>
        </w:rPr>
        <w:t xml:space="preserve">La scelta, ovviamente, dipende dalle motivazioni per le quali fai certe scelte. […] invece di scegliere qualcosa che ti piace o qualcosa che non ti piace, scegli qualcosa che non ha nessun interesse, dal punto di vista visivo, per l’artista. In altre parole, arrivare ad uno stato d’indifferenza verso l’oggetto. </w:t>
      </w:r>
      <w:r w:rsidR="001F1259" w:rsidRPr="00CD78DD">
        <w:rPr>
          <w:rFonts w:ascii="Verdana" w:hAnsi="Verdana"/>
          <w:sz w:val="22"/>
          <w:szCs w:val="22"/>
          <w:lang w:val="it-IT"/>
        </w:rPr>
        <w:t>È in quel momento che questo divenne un ready made.</w:t>
      </w:r>
      <w:r w:rsidR="00E918EB" w:rsidRPr="00CD78DD">
        <w:rPr>
          <w:rStyle w:val="FootnoteReference"/>
          <w:rFonts w:ascii="Verdana" w:hAnsi="Verdana"/>
          <w:sz w:val="22"/>
          <w:szCs w:val="22"/>
          <w:lang w:val="it-IT"/>
        </w:rPr>
        <w:footnoteReference w:id="22"/>
      </w:r>
    </w:p>
    <w:p w14:paraId="6A39DAA8" w14:textId="77777777" w:rsidR="00FF6AC3" w:rsidRPr="00B81A0C" w:rsidRDefault="00FF6AC3" w:rsidP="007263E1">
      <w:pPr>
        <w:spacing w:line="276" w:lineRule="auto"/>
        <w:ind w:left="1134" w:right="1082"/>
        <w:rPr>
          <w:rFonts w:ascii="Verdana" w:hAnsi="Verdana"/>
          <w:sz w:val="22"/>
          <w:szCs w:val="22"/>
          <w:lang w:val="it-IT"/>
        </w:rPr>
      </w:pPr>
    </w:p>
    <w:p w14:paraId="48865857" w14:textId="77777777" w:rsidR="0054010A" w:rsidRPr="002914BE" w:rsidRDefault="002914BE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2914BE">
        <w:rPr>
          <w:rFonts w:ascii="Verdana" w:hAnsi="Verdana"/>
          <w:lang w:val="it-IT"/>
        </w:rPr>
        <w:lastRenderedPageBreak/>
        <w:t xml:space="preserve">Nella ricostruzione di Villa, è proprio </w:t>
      </w:r>
      <w:r w:rsidR="00A42631">
        <w:rPr>
          <w:rFonts w:ascii="Verdana" w:hAnsi="Verdana"/>
          <w:lang w:val="it-IT"/>
        </w:rPr>
        <w:t>l’atto di scegliere</w:t>
      </w:r>
      <w:r w:rsidRPr="002914BE">
        <w:rPr>
          <w:rFonts w:ascii="Verdana" w:hAnsi="Verdana"/>
          <w:lang w:val="it-IT"/>
        </w:rPr>
        <w:t xml:space="preserve"> che in qualche modo lega l’uomo primordiale</w:t>
      </w:r>
      <w:r w:rsidR="00112618" w:rsidRPr="002914BE">
        <w:rPr>
          <w:rFonts w:ascii="Verdana" w:hAnsi="Verdana"/>
          <w:lang w:val="it-IT"/>
        </w:rPr>
        <w:t xml:space="preserve"> all’artista contemporaneo.</w:t>
      </w:r>
    </w:p>
    <w:p w14:paraId="64F7DE5D" w14:textId="77777777" w:rsidR="00F34B45" w:rsidRPr="00692F6E" w:rsidRDefault="00106AB3" w:rsidP="007263E1">
      <w:pPr>
        <w:spacing w:line="360" w:lineRule="auto"/>
        <w:ind w:firstLine="706"/>
        <w:rPr>
          <w:rFonts w:ascii="Verdana" w:hAnsi="Verdana"/>
          <w:lang w:val="it-IT"/>
        </w:rPr>
      </w:pPr>
      <w:r w:rsidRPr="002914BE">
        <w:rPr>
          <w:rFonts w:ascii="Verdana" w:hAnsi="Verdana"/>
          <w:lang w:val="it-IT"/>
        </w:rPr>
        <w:t>Nonostante</w:t>
      </w:r>
      <w:r w:rsidR="00E263F4" w:rsidRPr="002914BE">
        <w:rPr>
          <w:rFonts w:ascii="Verdana" w:hAnsi="Verdana"/>
          <w:lang w:val="it-IT"/>
        </w:rPr>
        <w:t xml:space="preserve"> non s</w:t>
      </w:r>
      <w:r w:rsidR="007F57DA" w:rsidRPr="002914BE">
        <w:rPr>
          <w:rFonts w:ascii="Verdana" w:hAnsi="Verdana"/>
          <w:lang w:val="it-IT"/>
        </w:rPr>
        <w:t>iano ad oggi</w:t>
      </w:r>
      <w:r w:rsidR="00E263F4" w:rsidRPr="002914BE">
        <w:rPr>
          <w:rFonts w:ascii="Verdana" w:hAnsi="Verdana"/>
          <w:lang w:val="it-IT"/>
        </w:rPr>
        <w:t xml:space="preserve"> noti elementi</w:t>
      </w:r>
      <w:r w:rsidR="00E263F4">
        <w:rPr>
          <w:rFonts w:ascii="Verdana" w:hAnsi="Verdana"/>
          <w:lang w:val="it-IT"/>
        </w:rPr>
        <w:t xml:space="preserve"> c</w:t>
      </w:r>
      <w:r w:rsidR="007F57DA">
        <w:rPr>
          <w:rFonts w:ascii="Verdana" w:hAnsi="Verdana"/>
          <w:lang w:val="it-IT"/>
        </w:rPr>
        <w:t>he possano far pensare che</w:t>
      </w:r>
      <w:r w:rsidR="00E263F4">
        <w:rPr>
          <w:rFonts w:ascii="Verdana" w:hAnsi="Verdana"/>
          <w:lang w:val="it-IT"/>
        </w:rPr>
        <w:t xml:space="preserve"> Duchamp e Villa </w:t>
      </w:r>
      <w:r w:rsidR="007F57DA">
        <w:rPr>
          <w:rFonts w:ascii="Verdana" w:hAnsi="Verdana"/>
          <w:lang w:val="it-IT"/>
        </w:rPr>
        <w:t xml:space="preserve">si </w:t>
      </w:r>
      <w:r w:rsidR="00E263F4">
        <w:rPr>
          <w:rFonts w:ascii="Verdana" w:hAnsi="Verdana"/>
          <w:lang w:val="it-IT"/>
        </w:rPr>
        <w:t xml:space="preserve">siano rincontrati </w:t>
      </w:r>
      <w:r w:rsidR="007F57DA">
        <w:rPr>
          <w:rFonts w:ascii="Verdana" w:hAnsi="Verdana"/>
          <w:lang w:val="it-IT"/>
        </w:rPr>
        <w:t xml:space="preserve">o siano comunque rimasti in contatto </w:t>
      </w:r>
      <w:r w:rsidR="00E263F4">
        <w:rPr>
          <w:rFonts w:ascii="Verdana" w:hAnsi="Verdana"/>
          <w:lang w:val="it-IT"/>
        </w:rPr>
        <w:t>successivamente al 1963</w:t>
      </w:r>
      <w:r w:rsidR="007F57DA">
        <w:rPr>
          <w:rFonts w:ascii="Verdana" w:hAnsi="Verdana"/>
          <w:lang w:val="it-IT"/>
        </w:rPr>
        <w:t>,</w:t>
      </w:r>
      <w:r w:rsidR="00BF5BED">
        <w:rPr>
          <w:rFonts w:ascii="Verdana" w:hAnsi="Verdana"/>
          <w:lang w:val="it-IT"/>
        </w:rPr>
        <w:t xml:space="preserve"> l’incontro con Duchamp </w:t>
      </w:r>
      <w:r>
        <w:rPr>
          <w:rFonts w:ascii="Verdana" w:hAnsi="Verdana"/>
          <w:lang w:val="it-IT"/>
        </w:rPr>
        <w:t xml:space="preserve">sembra aver </w:t>
      </w:r>
      <w:r w:rsidR="00B477E4">
        <w:rPr>
          <w:rFonts w:ascii="Verdana" w:hAnsi="Verdana"/>
          <w:lang w:val="it-IT"/>
        </w:rPr>
        <w:t>avuto un effetto su Villa</w:t>
      </w:r>
      <w:r w:rsidR="00A42631">
        <w:rPr>
          <w:rFonts w:ascii="Verdana" w:hAnsi="Verdana"/>
          <w:lang w:val="it-IT"/>
        </w:rPr>
        <w:t xml:space="preserve"> tanto spingerlo ad </w:t>
      </w:r>
      <w:r w:rsidR="00A42631">
        <w:rPr>
          <w:rFonts w:ascii="Verdana" w:eastAsiaTheme="minorHAnsi" w:hAnsi="Verdana"/>
          <w:lang w:val="it-IT" w:eastAsia="en-US"/>
        </w:rPr>
        <w:t>adottare l’invenzione linguistica di Duchamp talvolta</w:t>
      </w:r>
      <w:r w:rsidR="00A42631" w:rsidRPr="005D77AF">
        <w:rPr>
          <w:rFonts w:ascii="Verdana" w:hAnsi="Verdana"/>
          <w:lang w:val="it-IT"/>
        </w:rPr>
        <w:t xml:space="preserve"> come un vero e proprio soprannome.</w:t>
      </w:r>
      <w:r w:rsidR="00692F6E">
        <w:rPr>
          <w:rFonts w:ascii="Verdana" w:hAnsi="Verdana"/>
          <w:lang w:val="it-IT"/>
        </w:rPr>
        <w:t xml:space="preserve"> </w:t>
      </w:r>
      <w:r w:rsidR="00B477E4">
        <w:rPr>
          <w:rFonts w:ascii="Verdana" w:hAnsi="Verdana"/>
          <w:lang w:val="it-IT"/>
        </w:rPr>
        <w:t>O</w:t>
      </w:r>
      <w:r>
        <w:rPr>
          <w:rFonts w:ascii="Verdana" w:hAnsi="Verdana"/>
          <w:lang w:val="it-IT"/>
        </w:rPr>
        <w:t xml:space="preserve">ltre agli esempi già citati, </w:t>
      </w:r>
      <w:r w:rsidR="00B477E4">
        <w:rPr>
          <w:rFonts w:ascii="Verdana" w:hAnsi="Verdana"/>
          <w:lang w:val="it-IT"/>
        </w:rPr>
        <w:t xml:space="preserve">egli </w:t>
      </w:r>
      <w:r>
        <w:rPr>
          <w:rFonts w:ascii="Verdana" w:hAnsi="Verdana"/>
          <w:lang w:val="it-IT"/>
        </w:rPr>
        <w:t>utilizzò</w:t>
      </w:r>
      <w:r w:rsidR="00B477E4">
        <w:rPr>
          <w:rFonts w:ascii="Verdana" w:hAnsi="Verdana"/>
          <w:lang w:val="it-IT"/>
        </w:rPr>
        <w:t xml:space="preserve"> infatti</w:t>
      </w:r>
      <w:r>
        <w:rPr>
          <w:rFonts w:ascii="Verdana" w:hAnsi="Verdana"/>
          <w:lang w:val="it-IT"/>
        </w:rPr>
        <w:t xml:space="preserve"> il soprannome datogli da Duchamp in al</w:t>
      </w:r>
      <w:r w:rsidR="007F57DA">
        <w:rPr>
          <w:rFonts w:ascii="Verdana" w:hAnsi="Verdana"/>
          <w:lang w:val="it-IT"/>
        </w:rPr>
        <w:t>meno due testi</w:t>
      </w:r>
      <w:r w:rsidRPr="00B81A0C">
        <w:rPr>
          <w:rFonts w:ascii="Verdana" w:hAnsi="Verdana"/>
          <w:lang w:val="it-IT"/>
        </w:rPr>
        <w:t xml:space="preserve">: </w:t>
      </w:r>
      <w:proofErr w:type="spellStart"/>
      <w:r w:rsidRPr="00B81A0C">
        <w:rPr>
          <w:rFonts w:ascii="Verdana" w:eastAsiaTheme="minorHAnsi" w:hAnsi="Verdana"/>
          <w:i/>
          <w:iCs/>
          <w:lang w:val="it-IT" w:eastAsia="en-US"/>
        </w:rPr>
        <w:t>Villadrome</w:t>
      </w:r>
      <w:proofErr w:type="spellEnd"/>
      <w:r w:rsidR="00B477E4" w:rsidRPr="00B477E4">
        <w:rPr>
          <w:rStyle w:val="FootnoteReference"/>
          <w:rFonts w:ascii="Verdana" w:eastAsiaTheme="minorHAnsi" w:hAnsi="Verdana"/>
          <w:lang w:val="it-IT" w:eastAsia="en-US"/>
        </w:rPr>
        <w:footnoteReference w:id="23"/>
      </w:r>
      <w:r w:rsidRPr="00B477E4">
        <w:rPr>
          <w:rFonts w:ascii="Verdana" w:hAnsi="Verdana"/>
          <w:lang w:val="it-IT"/>
        </w:rPr>
        <w:t xml:space="preserve"> </w:t>
      </w:r>
      <w:r w:rsidRPr="00B81A0C">
        <w:rPr>
          <w:rFonts w:ascii="Verdana" w:hAnsi="Verdana"/>
          <w:lang w:val="it-IT"/>
        </w:rPr>
        <w:t xml:space="preserve">e </w:t>
      </w:r>
      <w:proofErr w:type="spellStart"/>
      <w:r w:rsidRPr="00B81A0C">
        <w:rPr>
          <w:rFonts w:ascii="Verdana" w:eastAsiaTheme="minorHAnsi" w:hAnsi="Verdana"/>
          <w:i/>
          <w:iCs/>
          <w:lang w:val="it-IT" w:eastAsia="en-US"/>
        </w:rPr>
        <w:t>brunt</w:t>
      </w:r>
      <w:proofErr w:type="spellEnd"/>
      <w:r w:rsidRPr="00B81A0C">
        <w:rPr>
          <w:rFonts w:ascii="Verdana" w:eastAsiaTheme="minorHAnsi" w:hAnsi="Verdana"/>
          <w:i/>
          <w:iCs/>
          <w:lang w:val="it-IT" w:eastAsia="en-US"/>
        </w:rPr>
        <w:t xml:space="preserve"> H </w:t>
      </w:r>
      <w:proofErr w:type="spellStart"/>
      <w:r w:rsidRPr="00B81A0C">
        <w:rPr>
          <w:rFonts w:ascii="Verdana" w:eastAsiaTheme="minorHAnsi" w:hAnsi="Verdana"/>
          <w:i/>
          <w:iCs/>
          <w:lang w:val="it-IT" w:eastAsia="en-US"/>
        </w:rPr>
        <w:t>options</w:t>
      </w:r>
      <w:proofErr w:type="spellEnd"/>
      <w:r w:rsidRPr="00B81A0C">
        <w:rPr>
          <w:rFonts w:ascii="Verdana" w:eastAsiaTheme="minorHAnsi" w:hAnsi="Verdana"/>
          <w:i/>
          <w:iCs/>
          <w:lang w:val="it-IT" w:eastAsia="en-US"/>
        </w:rPr>
        <w:t xml:space="preserve">. </w:t>
      </w:r>
      <w:r w:rsidRPr="00B477E4">
        <w:rPr>
          <w:rFonts w:ascii="Verdana" w:eastAsiaTheme="minorHAnsi" w:hAnsi="Verdana"/>
          <w:i/>
          <w:iCs/>
          <w:lang w:eastAsia="en-US"/>
        </w:rPr>
        <w:t xml:space="preserve">17 eschatological madrigals captured by a </w:t>
      </w:r>
      <w:proofErr w:type="spellStart"/>
      <w:r w:rsidRPr="00B477E4">
        <w:rPr>
          <w:rFonts w:ascii="Verdana" w:eastAsiaTheme="minorHAnsi" w:hAnsi="Verdana"/>
          <w:i/>
          <w:iCs/>
          <w:lang w:eastAsia="en-US"/>
        </w:rPr>
        <w:t>sweetromantic</w:t>
      </w:r>
      <w:proofErr w:type="spellEnd"/>
      <w:r w:rsidRPr="00B477E4">
        <w:rPr>
          <w:rFonts w:ascii="Verdana" w:hAnsi="Verdana"/>
          <w:i/>
          <w:iCs/>
        </w:rPr>
        <w:t xml:space="preserve"> </w:t>
      </w:r>
      <w:proofErr w:type="spellStart"/>
      <w:r w:rsidRPr="00B477E4">
        <w:rPr>
          <w:rFonts w:ascii="Verdana" w:eastAsiaTheme="minorHAnsi" w:hAnsi="Verdana"/>
          <w:i/>
          <w:iCs/>
          <w:lang w:eastAsia="en-US"/>
        </w:rPr>
        <w:t>cybernetogamic</w:t>
      </w:r>
      <w:proofErr w:type="spellEnd"/>
      <w:r w:rsidRPr="00B477E4">
        <w:rPr>
          <w:rFonts w:ascii="Verdana" w:eastAsiaTheme="minorHAnsi" w:hAnsi="Verdana"/>
          <w:i/>
          <w:iCs/>
          <w:lang w:eastAsia="en-US"/>
        </w:rPr>
        <w:t xml:space="preserve"> vampire, by </w:t>
      </w:r>
      <w:proofErr w:type="spellStart"/>
      <w:r w:rsidRPr="00B477E4">
        <w:rPr>
          <w:rFonts w:ascii="Verdana" w:eastAsiaTheme="minorHAnsi" w:hAnsi="Verdana"/>
          <w:i/>
          <w:iCs/>
          <w:lang w:eastAsia="en-US"/>
        </w:rPr>
        <w:t>villadrome</w:t>
      </w:r>
      <w:proofErr w:type="spellEnd"/>
      <w:r w:rsidR="00B477E4">
        <w:rPr>
          <w:rStyle w:val="FootnoteReference"/>
          <w:rFonts w:ascii="Verdana" w:eastAsiaTheme="minorHAnsi" w:hAnsi="Verdana"/>
          <w:lang w:val="it-IT" w:eastAsia="en-US"/>
        </w:rPr>
        <w:footnoteReference w:id="24"/>
      </w:r>
      <w:r w:rsidRPr="00B477E4">
        <w:rPr>
          <w:rFonts w:ascii="Verdana" w:eastAsiaTheme="minorHAnsi" w:hAnsi="Verdana"/>
          <w:lang w:eastAsia="en-US"/>
        </w:rPr>
        <w:t xml:space="preserve">. </w:t>
      </w:r>
      <w:r w:rsidRPr="00B81A0C">
        <w:rPr>
          <w:rFonts w:ascii="Verdana" w:eastAsiaTheme="minorHAnsi" w:hAnsi="Verdana"/>
          <w:lang w:val="it-IT" w:eastAsia="en-US"/>
        </w:rPr>
        <w:t xml:space="preserve">Un altro </w:t>
      </w:r>
      <w:r w:rsidR="007F57DA">
        <w:rPr>
          <w:rFonts w:ascii="Verdana" w:eastAsiaTheme="minorHAnsi" w:hAnsi="Verdana"/>
          <w:lang w:val="it-IT" w:eastAsia="en-US"/>
        </w:rPr>
        <w:t>richiamo</w:t>
      </w:r>
      <w:r w:rsidRPr="00B81A0C">
        <w:rPr>
          <w:rFonts w:ascii="Verdana" w:eastAsiaTheme="minorHAnsi" w:hAnsi="Verdana"/>
          <w:lang w:val="it-IT" w:eastAsia="en-US"/>
        </w:rPr>
        <w:t xml:space="preserve"> a Duchamp s</w:t>
      </w:r>
      <w:r w:rsidR="00B23926">
        <w:rPr>
          <w:rFonts w:ascii="Verdana" w:eastAsiaTheme="minorHAnsi" w:hAnsi="Verdana"/>
          <w:lang w:val="it-IT" w:eastAsia="en-US"/>
        </w:rPr>
        <w:t xml:space="preserve">embra </w:t>
      </w:r>
      <w:r w:rsidR="00F338EE">
        <w:rPr>
          <w:rFonts w:ascii="Verdana" w:eastAsiaTheme="minorHAnsi" w:hAnsi="Verdana"/>
          <w:lang w:val="it-IT" w:eastAsia="en-US"/>
        </w:rPr>
        <w:t>infine</w:t>
      </w:r>
      <w:r w:rsidR="007F57DA">
        <w:rPr>
          <w:rFonts w:ascii="Verdana" w:eastAsiaTheme="minorHAnsi" w:hAnsi="Verdana"/>
          <w:lang w:val="it-IT" w:eastAsia="en-US"/>
        </w:rPr>
        <w:t xml:space="preserve"> </w:t>
      </w:r>
      <w:r w:rsidR="00B23926">
        <w:rPr>
          <w:rFonts w:ascii="Verdana" w:eastAsiaTheme="minorHAnsi" w:hAnsi="Verdana"/>
          <w:lang w:val="it-IT" w:eastAsia="en-US"/>
        </w:rPr>
        <w:t xml:space="preserve">trovarsi </w:t>
      </w:r>
      <w:r w:rsidRPr="00B81A0C">
        <w:rPr>
          <w:rFonts w:ascii="Verdana" w:eastAsiaTheme="minorHAnsi" w:hAnsi="Verdana"/>
          <w:lang w:val="it-IT" w:eastAsia="en-US"/>
        </w:rPr>
        <w:t xml:space="preserve">in un’opera realizzata insieme a Claudio </w:t>
      </w:r>
      <w:proofErr w:type="spellStart"/>
      <w:r w:rsidRPr="00B81A0C">
        <w:rPr>
          <w:rFonts w:ascii="Verdana" w:eastAsiaTheme="minorHAnsi" w:hAnsi="Verdana"/>
          <w:lang w:val="it-IT" w:eastAsia="en-US"/>
        </w:rPr>
        <w:t>Parmiggiani</w:t>
      </w:r>
      <w:proofErr w:type="spellEnd"/>
      <w:r w:rsidRPr="00B81A0C">
        <w:rPr>
          <w:rFonts w:ascii="Verdana" w:eastAsiaTheme="minorHAnsi" w:hAnsi="Verdana"/>
          <w:lang w:val="it-IT" w:eastAsia="en-US"/>
        </w:rPr>
        <w:t xml:space="preserve"> dal titolo </w:t>
      </w:r>
      <w:r w:rsidRPr="00B81A0C">
        <w:rPr>
          <w:rFonts w:ascii="Verdana" w:eastAsiaTheme="minorHAnsi" w:hAnsi="Verdana"/>
          <w:i/>
          <w:iCs/>
          <w:lang w:val="it-IT" w:eastAsia="en-US"/>
        </w:rPr>
        <w:t>L’</w:t>
      </w:r>
      <w:proofErr w:type="spellStart"/>
      <w:r w:rsidRPr="00B81A0C">
        <w:rPr>
          <w:rFonts w:ascii="Verdana" w:eastAsiaTheme="minorHAnsi" w:hAnsi="Verdana"/>
          <w:i/>
          <w:iCs/>
          <w:lang w:val="it-IT" w:eastAsia="en-US"/>
        </w:rPr>
        <w:t>homme</w:t>
      </w:r>
      <w:proofErr w:type="spellEnd"/>
      <w:r w:rsidRPr="00B81A0C">
        <w:rPr>
          <w:rFonts w:ascii="Verdana" w:eastAsiaTheme="minorHAnsi" w:hAnsi="Verdana"/>
          <w:i/>
          <w:iCs/>
          <w:lang w:val="it-IT" w:eastAsia="en-US"/>
        </w:rPr>
        <w:t xml:space="preserve"> qui </w:t>
      </w:r>
      <w:proofErr w:type="spellStart"/>
      <w:r w:rsidRPr="00B81A0C">
        <w:rPr>
          <w:rFonts w:ascii="Verdana" w:eastAsiaTheme="minorHAnsi" w:hAnsi="Verdana"/>
          <w:i/>
          <w:iCs/>
          <w:lang w:val="it-IT" w:eastAsia="en-US"/>
        </w:rPr>
        <w:t>descend</w:t>
      </w:r>
      <w:proofErr w:type="spellEnd"/>
      <w:r w:rsidRPr="00B81A0C">
        <w:rPr>
          <w:rFonts w:ascii="Verdana" w:eastAsiaTheme="minorHAnsi" w:hAnsi="Verdana"/>
          <w:i/>
          <w:iCs/>
          <w:lang w:val="it-IT" w:eastAsia="en-US"/>
        </w:rPr>
        <w:t xml:space="preserve"> </w:t>
      </w:r>
      <w:proofErr w:type="spellStart"/>
      <w:r w:rsidRPr="00B81A0C">
        <w:rPr>
          <w:rFonts w:ascii="Verdana" w:eastAsiaTheme="minorHAnsi" w:hAnsi="Verdana"/>
          <w:i/>
          <w:iCs/>
          <w:lang w:val="it-IT" w:eastAsia="en-US"/>
        </w:rPr>
        <w:t>quelque</w:t>
      </w:r>
      <w:proofErr w:type="spellEnd"/>
      <w:r w:rsidRPr="00B81A0C">
        <w:rPr>
          <w:rFonts w:ascii="Verdana" w:eastAsiaTheme="minorHAnsi" w:hAnsi="Verdana"/>
          <w:i/>
          <w:iCs/>
          <w:lang w:val="it-IT" w:eastAsia="en-US"/>
        </w:rPr>
        <w:t xml:space="preserve">: </w:t>
      </w:r>
      <w:proofErr w:type="spellStart"/>
      <w:r w:rsidRPr="00B81A0C">
        <w:rPr>
          <w:rFonts w:ascii="Verdana" w:eastAsiaTheme="minorHAnsi" w:hAnsi="Verdana"/>
          <w:i/>
          <w:iCs/>
          <w:lang w:val="it-IT" w:eastAsia="en-US"/>
        </w:rPr>
        <w:t>roman</w:t>
      </w:r>
      <w:proofErr w:type="spellEnd"/>
      <w:r w:rsidRPr="00B81A0C">
        <w:rPr>
          <w:rFonts w:ascii="Verdana" w:eastAsiaTheme="minorHAnsi" w:hAnsi="Verdana"/>
          <w:i/>
          <w:iCs/>
          <w:lang w:val="it-IT" w:eastAsia="en-US"/>
        </w:rPr>
        <w:t xml:space="preserve"> </w:t>
      </w:r>
      <w:proofErr w:type="spellStart"/>
      <w:r w:rsidRPr="00B81A0C">
        <w:rPr>
          <w:rFonts w:ascii="Verdana" w:eastAsiaTheme="minorHAnsi" w:hAnsi="Verdana"/>
          <w:i/>
          <w:iCs/>
          <w:lang w:val="it-IT" w:eastAsia="en-US"/>
        </w:rPr>
        <w:t>métamytique</w:t>
      </w:r>
      <w:proofErr w:type="spellEnd"/>
      <w:r w:rsidRPr="00B81A0C">
        <w:rPr>
          <w:rFonts w:ascii="Verdana" w:eastAsiaTheme="minorHAnsi" w:hAnsi="Verdana"/>
          <w:lang w:val="it-IT" w:eastAsia="en-US"/>
        </w:rPr>
        <w:t xml:space="preserve"> (1974) che sembra evocare il </w:t>
      </w:r>
      <w:r w:rsidR="00A7508F" w:rsidRPr="003C5503">
        <w:rPr>
          <w:rFonts w:ascii="Verdana" w:hAnsi="Verdana"/>
          <w:i/>
          <w:iCs/>
          <w:lang w:val="it-IT"/>
        </w:rPr>
        <w:t>Nud</w:t>
      </w:r>
      <w:r w:rsidR="00A7508F">
        <w:rPr>
          <w:rFonts w:ascii="Verdana" w:hAnsi="Verdana"/>
          <w:i/>
          <w:iCs/>
          <w:lang w:val="it-IT"/>
        </w:rPr>
        <w:t xml:space="preserve">e </w:t>
      </w:r>
      <w:proofErr w:type="spellStart"/>
      <w:r w:rsidR="00A7508F">
        <w:rPr>
          <w:rFonts w:ascii="Verdana" w:hAnsi="Verdana"/>
          <w:i/>
          <w:iCs/>
          <w:lang w:val="it-IT"/>
        </w:rPr>
        <w:t>Descending</w:t>
      </w:r>
      <w:proofErr w:type="spellEnd"/>
      <w:r w:rsidR="00A7508F">
        <w:rPr>
          <w:rFonts w:ascii="Verdana" w:hAnsi="Verdana"/>
          <w:i/>
          <w:iCs/>
          <w:lang w:val="it-IT"/>
        </w:rPr>
        <w:t xml:space="preserve"> a </w:t>
      </w:r>
      <w:proofErr w:type="spellStart"/>
      <w:r w:rsidR="00A7508F">
        <w:rPr>
          <w:rFonts w:ascii="Verdana" w:hAnsi="Verdana"/>
          <w:i/>
          <w:iCs/>
          <w:lang w:val="it-IT"/>
        </w:rPr>
        <w:t>Staircase</w:t>
      </w:r>
      <w:proofErr w:type="spellEnd"/>
      <w:r w:rsidR="00A7508F">
        <w:rPr>
          <w:rFonts w:ascii="Verdana" w:hAnsi="Verdana"/>
          <w:lang w:val="it-IT"/>
        </w:rPr>
        <w:t>.</w:t>
      </w:r>
    </w:p>
    <w:p w14:paraId="141A910C" w14:textId="1A5C876B" w:rsidR="00B23926" w:rsidRDefault="00B23926" w:rsidP="007263E1">
      <w:pPr>
        <w:spacing w:line="276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6AC3DC06" w14:textId="77777777" w:rsidR="00CD78DD" w:rsidRPr="00B81A0C" w:rsidRDefault="00CD78DD" w:rsidP="007263E1">
      <w:pPr>
        <w:spacing w:line="276" w:lineRule="auto"/>
        <w:ind w:right="-52"/>
        <w:rPr>
          <w:rFonts w:ascii="Verdana" w:hAnsi="Verdana"/>
          <w:sz w:val="22"/>
          <w:szCs w:val="22"/>
          <w:lang w:val="it-IT"/>
        </w:rPr>
      </w:pPr>
    </w:p>
    <w:p w14:paraId="25E50434" w14:textId="4C5B79B1" w:rsidR="0054010A" w:rsidRPr="002A37F2" w:rsidRDefault="0054010A" w:rsidP="007263E1">
      <w:pPr>
        <w:spacing w:line="360" w:lineRule="auto"/>
        <w:ind w:right="-52"/>
        <w:rPr>
          <w:rFonts w:ascii="Verdana" w:hAnsi="Verdana"/>
          <w:sz w:val="22"/>
          <w:szCs w:val="22"/>
          <w:lang w:val="it-IT"/>
        </w:rPr>
      </w:pPr>
    </w:p>
    <w:sectPr w:rsidR="0054010A" w:rsidRPr="002A37F2" w:rsidSect="00315FC1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3E88" w14:textId="77777777" w:rsidR="00955A36" w:rsidRDefault="00955A36" w:rsidP="00641470">
      <w:r>
        <w:separator/>
      </w:r>
    </w:p>
  </w:endnote>
  <w:endnote w:type="continuationSeparator" w:id="0">
    <w:p w14:paraId="273B0CC1" w14:textId="77777777" w:rsidR="00955A36" w:rsidRDefault="00955A36" w:rsidP="0064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919863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62B49" w14:textId="77777777" w:rsidR="00590295" w:rsidRDefault="00590295" w:rsidP="0059029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7776EC" w14:textId="77777777" w:rsidR="00590295" w:rsidRDefault="00590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11344554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CC1051" w14:textId="77777777" w:rsidR="00590295" w:rsidRPr="007F5893" w:rsidRDefault="00590295" w:rsidP="007F5893">
        <w:pPr>
          <w:pStyle w:val="Footer"/>
          <w:framePr w:wrap="none" w:vAnchor="text" w:hAnchor="margin" w:xAlign="center" w:y="1"/>
          <w:jc w:val="both"/>
          <w:rPr>
            <w:rStyle w:val="PageNumber"/>
            <w:rFonts w:ascii="Times New Roman" w:hAnsi="Times New Roman" w:cs="Times New Roman"/>
          </w:rPr>
        </w:pPr>
        <w:r w:rsidRPr="007F5893">
          <w:rPr>
            <w:rStyle w:val="PageNumber"/>
            <w:rFonts w:ascii="Times New Roman" w:hAnsi="Times New Roman" w:cs="Times New Roman"/>
          </w:rPr>
          <w:fldChar w:fldCharType="begin"/>
        </w:r>
        <w:r w:rsidRPr="007F589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7F5893">
          <w:rPr>
            <w:rStyle w:val="PageNumber"/>
            <w:rFonts w:ascii="Times New Roman" w:hAnsi="Times New Roman" w:cs="Times New Roman"/>
          </w:rPr>
          <w:fldChar w:fldCharType="separate"/>
        </w:r>
        <w:r w:rsidRPr="007F5893">
          <w:rPr>
            <w:rStyle w:val="PageNumber"/>
            <w:rFonts w:ascii="Times New Roman" w:hAnsi="Times New Roman" w:cs="Times New Roman"/>
            <w:noProof/>
          </w:rPr>
          <w:t>1</w:t>
        </w:r>
        <w:r w:rsidRPr="007F589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1B9ADF1A" w14:textId="77777777" w:rsidR="00590295" w:rsidRDefault="00590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F1C3" w14:textId="77777777" w:rsidR="00955A36" w:rsidRDefault="00955A36" w:rsidP="00641470">
      <w:r>
        <w:separator/>
      </w:r>
    </w:p>
  </w:footnote>
  <w:footnote w:type="continuationSeparator" w:id="0">
    <w:p w14:paraId="0F612C6E" w14:textId="77777777" w:rsidR="00955A36" w:rsidRDefault="00955A36" w:rsidP="00641470">
      <w:r>
        <w:continuationSeparator/>
      </w:r>
    </w:p>
  </w:footnote>
  <w:footnote w:id="1">
    <w:p w14:paraId="46547909" w14:textId="79D0E7B7" w:rsidR="000259C3" w:rsidRPr="00EE74FB" w:rsidRDefault="000259C3" w:rsidP="007263E1">
      <w:pPr>
        <w:pStyle w:val="FootnoteText"/>
        <w:rPr>
          <w:rFonts w:ascii="Verdana" w:hAnsi="Verdana"/>
          <w:lang w:val="it-IT"/>
        </w:rPr>
      </w:pPr>
      <w:r w:rsidRPr="00EE74FB">
        <w:rPr>
          <w:rStyle w:val="FootnoteReference"/>
          <w:rFonts w:ascii="Verdana" w:hAnsi="Verdana"/>
        </w:rPr>
        <w:footnoteRef/>
      </w:r>
      <w:r w:rsidRPr="00EE74FB">
        <w:rPr>
          <w:rFonts w:ascii="Verdana" w:hAnsi="Verdana"/>
        </w:rPr>
        <w:t xml:space="preserve"> </w:t>
      </w:r>
      <w:r w:rsidRPr="00EE74FB">
        <w:rPr>
          <w:rFonts w:ascii="Verdana" w:hAnsi="Verdana"/>
          <w:lang w:val="it-IT"/>
        </w:rPr>
        <w:t xml:space="preserve">E. </w:t>
      </w:r>
      <w:r w:rsidR="000B622A">
        <w:rPr>
          <w:rFonts w:ascii="Verdana" w:hAnsi="Verdana"/>
          <w:lang w:val="it-IT"/>
        </w:rPr>
        <w:t>VILLA</w:t>
      </w:r>
      <w:r w:rsidRPr="00EE74FB">
        <w:rPr>
          <w:rFonts w:ascii="Verdana" w:hAnsi="Verdana"/>
          <w:lang w:val="it-IT"/>
        </w:rPr>
        <w:t xml:space="preserve">, </w:t>
      </w:r>
      <w:r w:rsidRPr="00EE74FB">
        <w:rPr>
          <w:rFonts w:ascii="Verdana" w:hAnsi="Verdana"/>
          <w:i/>
          <w:iCs/>
          <w:lang w:val="it-IT"/>
        </w:rPr>
        <w:t>L’opera poetica</w:t>
      </w:r>
      <w:r w:rsidRPr="00EE74FB">
        <w:rPr>
          <w:rFonts w:ascii="Verdana" w:hAnsi="Verdana"/>
          <w:lang w:val="it-IT"/>
        </w:rPr>
        <w:t>, a cura di C</w:t>
      </w:r>
      <w:r w:rsidR="00A93E6B">
        <w:rPr>
          <w:rFonts w:ascii="Verdana" w:hAnsi="Verdana"/>
          <w:lang w:val="it-IT"/>
        </w:rPr>
        <w:t>.</w:t>
      </w:r>
      <w:r w:rsidRPr="00EE74FB">
        <w:rPr>
          <w:rFonts w:ascii="Verdana" w:hAnsi="Verdana"/>
          <w:lang w:val="it-IT"/>
        </w:rPr>
        <w:t xml:space="preserve"> Bello </w:t>
      </w:r>
      <w:proofErr w:type="spellStart"/>
      <w:r w:rsidRPr="00EE74FB">
        <w:rPr>
          <w:rFonts w:ascii="Verdana" w:hAnsi="Verdana"/>
          <w:lang w:val="it-IT"/>
        </w:rPr>
        <w:t>Minciacchi</w:t>
      </w:r>
      <w:proofErr w:type="spellEnd"/>
      <w:r w:rsidRPr="00EE74FB">
        <w:rPr>
          <w:rFonts w:ascii="Verdana" w:hAnsi="Verdana"/>
          <w:lang w:val="it-IT"/>
        </w:rPr>
        <w:t>, postfazione di A</w:t>
      </w:r>
      <w:r w:rsidR="00DA5F4B">
        <w:rPr>
          <w:rFonts w:ascii="Verdana" w:hAnsi="Verdana"/>
          <w:lang w:val="it-IT"/>
        </w:rPr>
        <w:t>.</w:t>
      </w:r>
      <w:r w:rsidRPr="00EE74FB">
        <w:rPr>
          <w:rFonts w:ascii="Verdana" w:hAnsi="Verdana"/>
          <w:lang w:val="it-IT"/>
        </w:rPr>
        <w:t xml:space="preserve"> </w:t>
      </w:r>
      <w:proofErr w:type="spellStart"/>
      <w:r w:rsidRPr="00EE74FB">
        <w:rPr>
          <w:rFonts w:ascii="Verdana" w:hAnsi="Verdana"/>
          <w:lang w:val="it-IT"/>
        </w:rPr>
        <w:t>Tagliaferri</w:t>
      </w:r>
      <w:proofErr w:type="spellEnd"/>
      <w:r w:rsidRPr="00EE74FB">
        <w:rPr>
          <w:rFonts w:ascii="Verdana" w:hAnsi="Verdana"/>
          <w:lang w:val="it-IT"/>
        </w:rPr>
        <w:t>, Roma, L’orma editore, 2014.</w:t>
      </w:r>
    </w:p>
  </w:footnote>
  <w:footnote w:id="2">
    <w:p w14:paraId="31B420B1" w14:textId="77777777" w:rsidR="00B16DFC" w:rsidRPr="00F43CF0" w:rsidRDefault="00B16DFC" w:rsidP="007263E1">
      <w:pPr>
        <w:pStyle w:val="FootnoteText"/>
        <w:rPr>
          <w:rFonts w:ascii="Verdana" w:hAnsi="Verdana"/>
          <w:lang w:val="it-IT"/>
        </w:rPr>
      </w:pPr>
      <w:r w:rsidRPr="00EE74FB">
        <w:rPr>
          <w:rStyle w:val="FootnoteReference"/>
          <w:rFonts w:ascii="Verdana" w:hAnsi="Verdana"/>
        </w:rPr>
        <w:footnoteRef/>
      </w:r>
      <w:r w:rsidRPr="00EE74FB">
        <w:rPr>
          <w:rFonts w:ascii="Verdana" w:hAnsi="Verdana"/>
        </w:rPr>
        <w:t xml:space="preserve"> </w:t>
      </w:r>
      <w:r w:rsidRPr="00EE74FB">
        <w:rPr>
          <w:rFonts w:ascii="Verdana" w:hAnsi="Verdana"/>
          <w:lang w:val="it-IT"/>
        </w:rPr>
        <w:t xml:space="preserve">ID., </w:t>
      </w:r>
      <w:r w:rsidRPr="00EE74FB">
        <w:rPr>
          <w:rFonts w:ascii="Verdana" w:hAnsi="Verdana"/>
          <w:i/>
          <w:iCs/>
          <w:lang w:val="it-IT"/>
        </w:rPr>
        <w:t>Pittura dell’ultimo giorno</w:t>
      </w:r>
      <w:r w:rsidR="006C6240" w:rsidRPr="00EE74FB">
        <w:rPr>
          <w:rFonts w:ascii="Verdana" w:hAnsi="Verdana"/>
          <w:i/>
          <w:iCs/>
          <w:lang w:val="it-IT"/>
        </w:rPr>
        <w:t>: scritti per Alberto Burri</w:t>
      </w:r>
      <w:r w:rsidR="006C6240" w:rsidRPr="00EE74FB">
        <w:rPr>
          <w:rFonts w:ascii="Verdana" w:hAnsi="Verdana"/>
          <w:lang w:val="it-IT"/>
        </w:rPr>
        <w:t xml:space="preserve">, Firenze, Le Lettere, 1996 </w:t>
      </w:r>
      <w:r w:rsidR="00BE2DE4">
        <w:rPr>
          <w:rFonts w:ascii="Verdana" w:hAnsi="Verdana"/>
          <w:lang w:val="it-IT"/>
        </w:rPr>
        <w:t>[</w:t>
      </w:r>
      <w:r w:rsidR="006C6240" w:rsidRPr="00EE74FB">
        <w:rPr>
          <w:rFonts w:ascii="Verdana" w:hAnsi="Verdana"/>
          <w:lang w:val="it-IT"/>
        </w:rPr>
        <w:t>ristampa 2005</w:t>
      </w:r>
      <w:r w:rsidR="00BE2DE4">
        <w:rPr>
          <w:rFonts w:ascii="Verdana" w:hAnsi="Verdana"/>
          <w:lang w:val="it-IT"/>
        </w:rPr>
        <w:t>]</w:t>
      </w:r>
      <w:r w:rsidR="00F43CF0">
        <w:rPr>
          <w:rFonts w:ascii="Verdana" w:hAnsi="Verdana"/>
          <w:lang w:val="it-IT"/>
        </w:rPr>
        <w:t xml:space="preserve">; </w:t>
      </w:r>
      <w:r w:rsidR="0034351E">
        <w:rPr>
          <w:rFonts w:ascii="Verdana" w:hAnsi="Verdana"/>
          <w:lang w:val="it-IT"/>
        </w:rPr>
        <w:t>ID.,</w:t>
      </w:r>
      <w:r w:rsidR="00CF69E3">
        <w:rPr>
          <w:rFonts w:ascii="Verdana" w:hAnsi="Verdana"/>
          <w:lang w:val="it-IT"/>
        </w:rPr>
        <w:t xml:space="preserve"> </w:t>
      </w:r>
      <w:r w:rsidR="00CF69E3">
        <w:rPr>
          <w:rFonts w:ascii="Verdana" w:hAnsi="Verdana"/>
          <w:i/>
          <w:iCs/>
          <w:lang w:val="it-IT"/>
        </w:rPr>
        <w:t>L’arte dell’uomo primordiale</w:t>
      </w:r>
      <w:r w:rsidR="00CF69E3">
        <w:rPr>
          <w:rFonts w:ascii="Verdana" w:hAnsi="Verdana"/>
          <w:lang w:val="it-IT"/>
        </w:rPr>
        <w:t xml:space="preserve">, a cura di A. </w:t>
      </w:r>
      <w:proofErr w:type="spellStart"/>
      <w:r w:rsidR="00CF69E3">
        <w:rPr>
          <w:rFonts w:ascii="Verdana" w:hAnsi="Verdana"/>
          <w:lang w:val="it-IT"/>
        </w:rPr>
        <w:t>Tagliaferri</w:t>
      </w:r>
      <w:proofErr w:type="spellEnd"/>
      <w:r w:rsidR="00CF69E3">
        <w:rPr>
          <w:rFonts w:ascii="Verdana" w:hAnsi="Verdana"/>
          <w:lang w:val="it-IT"/>
        </w:rPr>
        <w:t xml:space="preserve">, </w:t>
      </w:r>
      <w:r w:rsidR="006B37B3">
        <w:rPr>
          <w:rFonts w:ascii="Verdana" w:hAnsi="Verdana"/>
          <w:lang w:val="it-IT"/>
        </w:rPr>
        <w:t>Milano</w:t>
      </w:r>
      <w:r w:rsidR="00CF69E3">
        <w:rPr>
          <w:rFonts w:ascii="Verdana" w:hAnsi="Verdana"/>
          <w:lang w:val="it-IT"/>
        </w:rPr>
        <w:t xml:space="preserve">, </w:t>
      </w:r>
      <w:proofErr w:type="spellStart"/>
      <w:r w:rsidR="00CF69E3">
        <w:rPr>
          <w:rFonts w:ascii="Verdana" w:hAnsi="Verdana"/>
          <w:lang w:val="it-IT"/>
        </w:rPr>
        <w:t>Abscondita</w:t>
      </w:r>
      <w:proofErr w:type="spellEnd"/>
      <w:r w:rsidR="00CF69E3">
        <w:rPr>
          <w:rFonts w:ascii="Verdana" w:hAnsi="Verdana"/>
          <w:lang w:val="it-IT"/>
        </w:rPr>
        <w:t>,</w:t>
      </w:r>
      <w:r w:rsidR="001F39F2">
        <w:rPr>
          <w:rFonts w:ascii="Verdana" w:hAnsi="Verdana"/>
          <w:lang w:val="it-IT"/>
        </w:rPr>
        <w:t xml:space="preserve"> 2005</w:t>
      </w:r>
      <w:r w:rsidR="00CF69E3">
        <w:rPr>
          <w:rFonts w:ascii="Verdana" w:hAnsi="Verdana"/>
          <w:lang w:val="it-IT"/>
        </w:rPr>
        <w:t>;</w:t>
      </w:r>
      <w:r w:rsidR="00B56F26">
        <w:rPr>
          <w:rFonts w:ascii="Verdana" w:hAnsi="Verdana"/>
          <w:lang w:val="it-IT"/>
        </w:rPr>
        <w:t xml:space="preserve"> </w:t>
      </w:r>
      <w:r w:rsidR="00F43CF0">
        <w:rPr>
          <w:rFonts w:ascii="Verdana" w:hAnsi="Verdana"/>
          <w:lang w:val="it-IT"/>
        </w:rPr>
        <w:t xml:space="preserve">ID., </w:t>
      </w:r>
      <w:r w:rsidR="00F43CF0">
        <w:rPr>
          <w:rFonts w:ascii="Verdana" w:hAnsi="Verdana"/>
          <w:i/>
          <w:iCs/>
          <w:lang w:val="it-IT"/>
        </w:rPr>
        <w:t>Rovesciare lo sguardo: I Tarocchi di Emilio Villa</w:t>
      </w:r>
      <w:r w:rsidR="00F43CF0">
        <w:rPr>
          <w:rFonts w:ascii="Verdana" w:hAnsi="Verdana"/>
          <w:lang w:val="it-IT"/>
        </w:rPr>
        <w:t>, a cura di B</w:t>
      </w:r>
      <w:r w:rsidR="00A93E6B">
        <w:rPr>
          <w:rFonts w:ascii="Verdana" w:hAnsi="Verdana"/>
          <w:lang w:val="it-IT"/>
        </w:rPr>
        <w:t>.</w:t>
      </w:r>
      <w:r w:rsidR="00F43CF0">
        <w:rPr>
          <w:rFonts w:ascii="Verdana" w:hAnsi="Verdana"/>
          <w:lang w:val="it-IT"/>
        </w:rPr>
        <w:t xml:space="preserve"> Battilocchi, Ancona, </w:t>
      </w:r>
      <w:proofErr w:type="spellStart"/>
      <w:r w:rsidR="00F43CF0">
        <w:rPr>
          <w:rFonts w:ascii="Verdana" w:hAnsi="Verdana"/>
          <w:lang w:val="it-IT"/>
        </w:rPr>
        <w:t>Argolibri</w:t>
      </w:r>
      <w:proofErr w:type="spellEnd"/>
      <w:r w:rsidR="00F43CF0">
        <w:rPr>
          <w:rFonts w:ascii="Verdana" w:hAnsi="Verdana"/>
          <w:lang w:val="it-IT"/>
        </w:rPr>
        <w:t>, 2020</w:t>
      </w:r>
      <w:r w:rsidR="0034351E">
        <w:rPr>
          <w:rFonts w:ascii="Verdana" w:hAnsi="Verdana"/>
          <w:lang w:val="it-IT"/>
        </w:rPr>
        <w:t>.</w:t>
      </w:r>
    </w:p>
  </w:footnote>
  <w:footnote w:id="3">
    <w:p w14:paraId="6656F8A5" w14:textId="59EE3ABB" w:rsidR="00EE74FB" w:rsidRPr="00A93E6B" w:rsidRDefault="00EE74FB" w:rsidP="007263E1">
      <w:pPr>
        <w:pStyle w:val="FootnoteText"/>
        <w:rPr>
          <w:rFonts w:ascii="Verdana" w:hAnsi="Verdana"/>
          <w:lang w:val="it-IT"/>
        </w:rPr>
      </w:pPr>
      <w:r w:rsidRPr="00EE74FB">
        <w:rPr>
          <w:rStyle w:val="FootnoteReference"/>
          <w:rFonts w:ascii="Verdana" w:hAnsi="Verdana"/>
        </w:rPr>
        <w:footnoteRef/>
      </w:r>
      <w:r w:rsidRPr="00EE74FB">
        <w:rPr>
          <w:rFonts w:ascii="Verdana" w:hAnsi="Verdana"/>
        </w:rPr>
        <w:t xml:space="preserve"> </w:t>
      </w:r>
      <w:r w:rsidR="00B56F26">
        <w:rPr>
          <w:rFonts w:ascii="Verdana" w:hAnsi="Verdana"/>
          <w:lang w:val="it-IT"/>
        </w:rPr>
        <w:t xml:space="preserve">A. </w:t>
      </w:r>
      <w:r w:rsidR="000B622A">
        <w:rPr>
          <w:rFonts w:ascii="Verdana" w:hAnsi="Verdana"/>
          <w:lang w:val="it-IT"/>
        </w:rPr>
        <w:t>TAGLIAFERRI</w:t>
      </w:r>
      <w:r w:rsidR="00B56F26">
        <w:rPr>
          <w:rFonts w:ascii="Verdana" w:hAnsi="Verdana"/>
          <w:lang w:val="it-IT"/>
        </w:rPr>
        <w:t>,</w:t>
      </w:r>
      <w:r w:rsidR="0018094E">
        <w:rPr>
          <w:rFonts w:ascii="Verdana" w:hAnsi="Verdana"/>
          <w:lang w:val="it-IT"/>
        </w:rPr>
        <w:t xml:space="preserve"> </w:t>
      </w:r>
      <w:r w:rsidR="0018094E">
        <w:rPr>
          <w:rFonts w:ascii="Verdana" w:hAnsi="Verdana"/>
          <w:i/>
          <w:iCs/>
          <w:lang w:val="it-IT"/>
        </w:rPr>
        <w:t>Il clandestino: vita e opere di Emilio Villa</w:t>
      </w:r>
      <w:r w:rsidR="0018094E">
        <w:rPr>
          <w:rFonts w:ascii="Verdana" w:hAnsi="Verdana"/>
          <w:lang w:val="it-IT"/>
        </w:rPr>
        <w:t>, Milano-Udine,</w:t>
      </w:r>
      <w:r w:rsidR="00B56F26">
        <w:rPr>
          <w:rFonts w:ascii="Verdana" w:hAnsi="Verdana"/>
          <w:lang w:val="it-IT"/>
        </w:rPr>
        <w:t xml:space="preserve"> </w:t>
      </w:r>
      <w:proofErr w:type="spellStart"/>
      <w:r w:rsidR="00B56F26">
        <w:rPr>
          <w:rFonts w:ascii="Verdana" w:hAnsi="Verdana"/>
          <w:lang w:val="it-IT"/>
        </w:rPr>
        <w:t>Mi</w:t>
      </w:r>
      <w:r w:rsidR="0018094E">
        <w:rPr>
          <w:rFonts w:ascii="Verdana" w:hAnsi="Verdana"/>
          <w:lang w:val="it-IT"/>
        </w:rPr>
        <w:t>mesis</w:t>
      </w:r>
      <w:proofErr w:type="spellEnd"/>
      <w:r w:rsidR="0018094E">
        <w:rPr>
          <w:rFonts w:ascii="Verdana" w:hAnsi="Verdana"/>
          <w:lang w:val="it-IT"/>
        </w:rPr>
        <w:t xml:space="preserve">, </w:t>
      </w:r>
      <w:r w:rsidR="00B56F26">
        <w:rPr>
          <w:rFonts w:ascii="Verdana" w:hAnsi="Verdana"/>
          <w:lang w:val="it-IT"/>
        </w:rPr>
        <w:t xml:space="preserve">2016 [1° edizione </w:t>
      </w:r>
      <w:r w:rsidR="0066105D">
        <w:rPr>
          <w:rFonts w:ascii="Verdana" w:hAnsi="Verdana"/>
          <w:lang w:val="it-IT"/>
        </w:rPr>
        <w:t>2004</w:t>
      </w:r>
      <w:r w:rsidR="002A2303">
        <w:rPr>
          <w:rFonts w:ascii="Verdana" w:hAnsi="Verdana"/>
          <w:lang w:val="it-IT"/>
        </w:rPr>
        <w:t>]</w:t>
      </w:r>
      <w:r w:rsidR="00B56F26">
        <w:rPr>
          <w:rFonts w:ascii="Verdana" w:hAnsi="Verdana"/>
          <w:lang w:val="it-IT"/>
        </w:rPr>
        <w:t xml:space="preserve">; </w:t>
      </w:r>
      <w:r w:rsidR="002A2303">
        <w:rPr>
          <w:rFonts w:ascii="Verdana" w:hAnsi="Verdana"/>
          <w:lang w:val="it-IT"/>
        </w:rPr>
        <w:t xml:space="preserve">A. </w:t>
      </w:r>
      <w:r w:rsidR="000B622A">
        <w:rPr>
          <w:rFonts w:ascii="Verdana" w:hAnsi="Verdana"/>
          <w:lang w:val="it-IT"/>
        </w:rPr>
        <w:t>TAGLIAFERRI</w:t>
      </w:r>
      <w:r w:rsidR="00A93E6B">
        <w:rPr>
          <w:rFonts w:ascii="Verdana" w:hAnsi="Verdana"/>
          <w:lang w:val="it-IT"/>
        </w:rPr>
        <w:t xml:space="preserve">, C. </w:t>
      </w:r>
      <w:r w:rsidR="000B622A">
        <w:rPr>
          <w:rFonts w:ascii="Verdana" w:hAnsi="Verdana"/>
          <w:lang w:val="it-IT"/>
        </w:rPr>
        <w:t>PORTESINE</w:t>
      </w:r>
      <w:r w:rsidR="00A93E6B">
        <w:rPr>
          <w:rFonts w:ascii="Verdana" w:hAnsi="Verdana"/>
          <w:lang w:val="it-IT"/>
        </w:rPr>
        <w:t xml:space="preserve">, </w:t>
      </w:r>
      <w:r w:rsidR="00A93E6B">
        <w:rPr>
          <w:rFonts w:ascii="Verdana" w:hAnsi="Verdana"/>
          <w:i/>
          <w:iCs/>
          <w:lang w:val="it-IT"/>
        </w:rPr>
        <w:t>Emilio Villa e i suoi tempi</w:t>
      </w:r>
      <w:r w:rsidR="00A93E6B">
        <w:rPr>
          <w:rFonts w:ascii="Verdana" w:hAnsi="Verdana"/>
          <w:lang w:val="it-IT"/>
        </w:rPr>
        <w:t>, Milano</w:t>
      </w:r>
      <w:r w:rsidR="0018094E">
        <w:rPr>
          <w:rFonts w:ascii="Verdana" w:hAnsi="Verdana"/>
          <w:lang w:val="it-IT"/>
        </w:rPr>
        <w:t xml:space="preserve">-Udine, </w:t>
      </w:r>
      <w:proofErr w:type="spellStart"/>
      <w:r w:rsidR="0018094E">
        <w:rPr>
          <w:rFonts w:ascii="Verdana" w:hAnsi="Verdana"/>
          <w:lang w:val="it-IT"/>
        </w:rPr>
        <w:t>Mimesis</w:t>
      </w:r>
      <w:proofErr w:type="spellEnd"/>
      <w:r w:rsidR="0018094E">
        <w:rPr>
          <w:rFonts w:ascii="Verdana" w:hAnsi="Verdana"/>
          <w:lang w:val="it-IT"/>
        </w:rPr>
        <w:t>,</w:t>
      </w:r>
      <w:r w:rsidR="004A6CA2">
        <w:rPr>
          <w:rFonts w:ascii="Verdana" w:hAnsi="Verdana"/>
          <w:lang w:val="it-IT"/>
        </w:rPr>
        <w:t xml:space="preserve"> 2016</w:t>
      </w:r>
      <w:r w:rsidR="00A93E6B">
        <w:rPr>
          <w:rFonts w:ascii="Verdana" w:hAnsi="Verdana"/>
          <w:lang w:val="it-IT"/>
        </w:rPr>
        <w:t xml:space="preserve">; A. </w:t>
      </w:r>
      <w:r w:rsidR="000B622A">
        <w:rPr>
          <w:rFonts w:ascii="Verdana" w:hAnsi="Verdana"/>
          <w:lang w:val="it-IT"/>
        </w:rPr>
        <w:t>TAGLIAFERRI</w:t>
      </w:r>
      <w:r w:rsidR="00A93E6B">
        <w:rPr>
          <w:rFonts w:ascii="Verdana" w:hAnsi="Verdana"/>
          <w:lang w:val="it-IT"/>
        </w:rPr>
        <w:t xml:space="preserve">, </w:t>
      </w:r>
      <w:r w:rsidR="00A93E6B">
        <w:rPr>
          <w:rFonts w:ascii="Verdana" w:hAnsi="Verdana"/>
          <w:i/>
          <w:iCs/>
          <w:lang w:val="it-IT"/>
        </w:rPr>
        <w:t>Presentimenti del mondo senza tempo: Scritti su Emilio Villa</w:t>
      </w:r>
      <w:r w:rsidR="00A93E6B">
        <w:rPr>
          <w:rFonts w:ascii="Verdana" w:hAnsi="Verdana"/>
          <w:lang w:val="it-IT"/>
        </w:rPr>
        <w:t xml:space="preserve">, a cura di G. P. </w:t>
      </w:r>
      <w:proofErr w:type="spellStart"/>
      <w:r w:rsidR="00A93E6B">
        <w:rPr>
          <w:rFonts w:ascii="Verdana" w:hAnsi="Verdana"/>
          <w:lang w:val="it-IT"/>
        </w:rPr>
        <w:t>Renello</w:t>
      </w:r>
      <w:proofErr w:type="spellEnd"/>
      <w:r w:rsidR="00A93E6B">
        <w:rPr>
          <w:rFonts w:ascii="Verdana" w:hAnsi="Verdana"/>
          <w:lang w:val="it-IT"/>
        </w:rPr>
        <w:t xml:space="preserve">, Ancona, </w:t>
      </w:r>
      <w:proofErr w:type="spellStart"/>
      <w:r w:rsidR="00A93E6B">
        <w:rPr>
          <w:rFonts w:ascii="Verdana" w:hAnsi="Verdana"/>
          <w:lang w:val="it-IT"/>
        </w:rPr>
        <w:t>Argolibri</w:t>
      </w:r>
      <w:proofErr w:type="spellEnd"/>
      <w:r w:rsidR="00A93E6B">
        <w:rPr>
          <w:rFonts w:ascii="Verdana" w:hAnsi="Verdana"/>
          <w:lang w:val="it-IT"/>
        </w:rPr>
        <w:t>, 2022.</w:t>
      </w:r>
    </w:p>
  </w:footnote>
  <w:footnote w:id="4">
    <w:p w14:paraId="318DC3AF" w14:textId="77777777" w:rsidR="0028580B" w:rsidRPr="00FB138A" w:rsidRDefault="00647A82" w:rsidP="007263E1">
      <w:pPr>
        <w:pStyle w:val="FootnoteText"/>
        <w:rPr>
          <w:rFonts w:ascii="Verdana" w:hAnsi="Verdana"/>
          <w:lang w:val="it-IT"/>
        </w:rPr>
      </w:pPr>
      <w:r w:rsidRPr="00EE74FB">
        <w:rPr>
          <w:rStyle w:val="FootnoteReference"/>
          <w:rFonts w:ascii="Verdana" w:hAnsi="Verdana"/>
        </w:rPr>
        <w:footnoteRef/>
      </w:r>
      <w:r w:rsidRPr="00EE74FB">
        <w:rPr>
          <w:rFonts w:ascii="Verdana" w:hAnsi="Verdana"/>
        </w:rPr>
        <w:t xml:space="preserve"> </w:t>
      </w:r>
      <w:r w:rsidR="00C663BC">
        <w:rPr>
          <w:rFonts w:ascii="Verdana" w:hAnsi="Verdana"/>
          <w:lang w:val="it-IT"/>
        </w:rPr>
        <w:t>Cfr. almeno</w:t>
      </w:r>
      <w:r w:rsidR="00FB138A">
        <w:rPr>
          <w:rFonts w:ascii="Verdana" w:hAnsi="Verdana"/>
          <w:lang w:val="it-IT"/>
        </w:rPr>
        <w:t xml:space="preserve"> </w:t>
      </w:r>
      <w:r w:rsidR="005E0C52">
        <w:rPr>
          <w:rFonts w:ascii="Verdana" w:hAnsi="Verdana"/>
          <w:lang w:val="it-IT"/>
        </w:rPr>
        <w:t>“Emilio Villa poeta e scrittore”</w:t>
      </w:r>
      <w:r w:rsidR="003B6DF2">
        <w:rPr>
          <w:rFonts w:ascii="Verdana" w:hAnsi="Verdana"/>
          <w:lang w:val="it-IT"/>
        </w:rPr>
        <w:t xml:space="preserve"> </w:t>
      </w:r>
      <w:r w:rsidR="00775D2D">
        <w:rPr>
          <w:rFonts w:ascii="Verdana" w:hAnsi="Verdana"/>
          <w:lang w:val="it-IT"/>
        </w:rPr>
        <w:t xml:space="preserve">tenutasi </w:t>
      </w:r>
      <w:r w:rsidR="003B6DF2">
        <w:rPr>
          <w:rFonts w:ascii="Verdana" w:hAnsi="Verdana"/>
          <w:lang w:val="it-IT"/>
        </w:rPr>
        <w:t>presso la Chiesa di San Giorgio di Reggio Emilia dal 23 febbraio al 6 aprile 2008</w:t>
      </w:r>
      <w:r w:rsidR="00FB138A">
        <w:rPr>
          <w:rFonts w:ascii="Verdana" w:hAnsi="Verdana"/>
          <w:lang w:val="it-IT"/>
        </w:rPr>
        <w:t xml:space="preserve">; </w:t>
      </w:r>
      <w:r w:rsidR="0028580B" w:rsidRPr="00FB138A">
        <w:rPr>
          <w:rFonts w:ascii="Verdana" w:hAnsi="Verdana"/>
          <w:color w:val="000000" w:themeColor="text1"/>
          <w:shd w:val="clear" w:color="auto" w:fill="FFFFFF"/>
          <w:lang w:val="it-IT"/>
        </w:rPr>
        <w:t>“</w:t>
      </w:r>
      <w:r w:rsidR="0028580B" w:rsidRPr="00FB138A">
        <w:rPr>
          <w:rFonts w:ascii="Verdana" w:hAnsi="Verdana"/>
          <w:color w:val="000000" w:themeColor="text1"/>
          <w:shd w:val="clear" w:color="auto" w:fill="FFFFFF"/>
        </w:rPr>
        <w:t>Un Atlante di arte nuova. Emilio Villa e l’Appia Antica</w:t>
      </w:r>
      <w:r w:rsidR="0028580B" w:rsidRPr="00FB138A">
        <w:rPr>
          <w:rFonts w:ascii="Verdana" w:hAnsi="Verdana"/>
          <w:color w:val="000000" w:themeColor="text1"/>
          <w:shd w:val="clear" w:color="auto" w:fill="FFFFFF"/>
          <w:lang w:val="it-IT"/>
        </w:rPr>
        <w:t>”</w:t>
      </w:r>
      <w:r w:rsidR="0028580B" w:rsidRPr="00FB138A">
        <w:rPr>
          <w:rFonts w:ascii="Verdana" w:hAnsi="Verdana"/>
          <w:color w:val="000000" w:themeColor="text1"/>
          <w:shd w:val="clear" w:color="auto" w:fill="FFFFFF"/>
        </w:rPr>
        <w:t xml:space="preserve">, mostra allestita </w:t>
      </w:r>
      <w:r w:rsidR="00775D2D">
        <w:rPr>
          <w:rFonts w:ascii="Verdana" w:hAnsi="Verdana"/>
          <w:color w:val="000000" w:themeColor="text1"/>
          <w:shd w:val="clear" w:color="auto" w:fill="FFFFFF"/>
          <w:lang w:val="it-IT"/>
        </w:rPr>
        <w:t>presso</w:t>
      </w:r>
      <w:r w:rsidR="0028580B" w:rsidRPr="00FB138A">
        <w:rPr>
          <w:rFonts w:ascii="Verdana" w:hAnsi="Verdana"/>
          <w:color w:val="000000" w:themeColor="text1"/>
          <w:shd w:val="clear" w:color="auto" w:fill="FFFFFF"/>
        </w:rPr>
        <w:t xml:space="preserve"> complesso di Capo di Bove</w:t>
      </w:r>
      <w:r w:rsidR="00F71465" w:rsidRPr="00FB138A">
        <w:rPr>
          <w:rFonts w:ascii="Verdana" w:hAnsi="Verdana"/>
          <w:color w:val="000000" w:themeColor="text1"/>
          <w:shd w:val="clear" w:color="auto" w:fill="FFFFFF"/>
          <w:lang w:val="it-IT"/>
        </w:rPr>
        <w:t xml:space="preserve"> sull’Appia Antica</w:t>
      </w:r>
      <w:r w:rsidR="0028580B" w:rsidRPr="00FB138A">
        <w:rPr>
          <w:rFonts w:ascii="Verdana" w:hAnsi="Verdana"/>
          <w:color w:val="000000" w:themeColor="text1"/>
          <w:shd w:val="clear" w:color="auto" w:fill="FFFFFF"/>
        </w:rPr>
        <w:t xml:space="preserve"> dal 26 giugno al </w:t>
      </w:r>
      <w:r w:rsidR="00F71465" w:rsidRPr="00FB138A">
        <w:rPr>
          <w:rFonts w:ascii="Verdana" w:hAnsi="Verdana"/>
          <w:color w:val="000000" w:themeColor="text1"/>
          <w:shd w:val="clear" w:color="auto" w:fill="FFFFFF"/>
          <w:lang w:val="it-IT"/>
        </w:rPr>
        <w:t>26</w:t>
      </w:r>
      <w:r w:rsidR="0028580B" w:rsidRPr="00FB138A">
        <w:rPr>
          <w:rFonts w:ascii="Verdana" w:hAnsi="Verdana"/>
          <w:color w:val="000000" w:themeColor="text1"/>
          <w:shd w:val="clear" w:color="auto" w:fill="FFFFFF"/>
        </w:rPr>
        <w:t xml:space="preserve"> settembre 2021</w:t>
      </w:r>
      <w:r w:rsidR="0028580B" w:rsidRPr="00FB138A">
        <w:rPr>
          <w:rFonts w:ascii="Verdana" w:hAnsi="Verdana"/>
          <w:color w:val="000000" w:themeColor="text1"/>
          <w:shd w:val="clear" w:color="auto" w:fill="FFFFFF"/>
          <w:lang w:val="it-IT"/>
        </w:rPr>
        <w:t xml:space="preserve">; </w:t>
      </w:r>
      <w:r w:rsidR="00C663BC" w:rsidRPr="00FB138A">
        <w:rPr>
          <w:rFonts w:ascii="Verdana" w:hAnsi="Verdana"/>
          <w:color w:val="000000" w:themeColor="text1"/>
          <w:spacing w:val="6"/>
          <w:bdr w:val="none" w:sz="0" w:space="0" w:color="auto" w:frame="1"/>
          <w:shd w:val="clear" w:color="auto" w:fill="FFFFFF"/>
        </w:rPr>
        <w:t>“Crepita la carta. Libri e vertigini di Emilio Villa”</w:t>
      </w:r>
      <w:r w:rsidR="00C663BC" w:rsidRPr="00FB138A">
        <w:rPr>
          <w:rFonts w:ascii="Verdana" w:hAnsi="Verdana"/>
          <w:color w:val="000000" w:themeColor="text1"/>
          <w:spacing w:val="6"/>
          <w:bdr w:val="none" w:sz="0" w:space="0" w:color="auto" w:frame="1"/>
          <w:shd w:val="clear" w:color="auto" w:fill="FFFFFF"/>
          <w:lang w:val="it-IT"/>
        </w:rPr>
        <w:t>,</w:t>
      </w:r>
      <w:r w:rsidR="00FB138A" w:rsidRPr="00FB138A">
        <w:rPr>
          <w:rFonts w:ascii="Verdana" w:hAnsi="Verdana"/>
          <w:color w:val="000000" w:themeColor="text1"/>
          <w:spacing w:val="6"/>
          <w:bdr w:val="none" w:sz="0" w:space="0" w:color="auto" w:frame="1"/>
          <w:shd w:val="clear" w:color="auto" w:fill="FFFFFF"/>
          <w:lang w:val="it-IT"/>
        </w:rPr>
        <w:t xml:space="preserve"> mostra </w:t>
      </w:r>
      <w:r w:rsidR="00775D2D">
        <w:rPr>
          <w:rFonts w:ascii="Verdana" w:hAnsi="Verdana"/>
          <w:color w:val="000000" w:themeColor="text1"/>
          <w:spacing w:val="6"/>
          <w:bdr w:val="none" w:sz="0" w:space="0" w:color="auto" w:frame="1"/>
          <w:shd w:val="clear" w:color="auto" w:fill="FFFFFF"/>
          <w:lang w:val="it-IT"/>
        </w:rPr>
        <w:t>organizzata</w:t>
      </w:r>
      <w:r w:rsidR="00FB138A" w:rsidRPr="00FB138A">
        <w:rPr>
          <w:rFonts w:ascii="Verdana" w:hAnsi="Verdana"/>
          <w:color w:val="000000" w:themeColor="text1"/>
          <w:spacing w:val="6"/>
          <w:bdr w:val="none" w:sz="0" w:space="0" w:color="auto" w:frame="1"/>
          <w:shd w:val="clear" w:color="auto" w:fill="FFFFFF"/>
          <w:lang w:val="it-IT"/>
        </w:rPr>
        <w:t xml:space="preserve"> presso </w:t>
      </w:r>
      <w:r w:rsidR="00FB138A" w:rsidRPr="00FB138A">
        <w:rPr>
          <w:rFonts w:ascii="Verdana" w:hAnsi="Verdana"/>
          <w:color w:val="000000" w:themeColor="text1"/>
          <w:spacing w:val="6"/>
          <w:bdr w:val="none" w:sz="0" w:space="0" w:color="auto" w:frame="1"/>
          <w:shd w:val="clear" w:color="auto" w:fill="FFFFFF"/>
        </w:rPr>
        <w:t>la Biblioteca Mozzi Borgetti </w:t>
      </w:r>
      <w:r w:rsidR="00FB138A" w:rsidRPr="00FB138A">
        <w:rPr>
          <w:rFonts w:ascii="Verdana" w:hAnsi="Verdana"/>
          <w:color w:val="000000" w:themeColor="text1"/>
          <w:spacing w:val="6"/>
          <w:bdr w:val="none" w:sz="0" w:space="0" w:color="auto" w:frame="1"/>
          <w:shd w:val="clear" w:color="auto" w:fill="FFFFFF"/>
          <w:lang w:val="it-IT"/>
        </w:rPr>
        <w:t>di Macerata</w:t>
      </w:r>
      <w:r w:rsidR="00C663BC" w:rsidRPr="00FB138A">
        <w:rPr>
          <w:rFonts w:ascii="Verdana" w:hAnsi="Verdana"/>
          <w:color w:val="000000" w:themeColor="text1"/>
          <w:spacing w:val="6"/>
          <w:bdr w:val="none" w:sz="0" w:space="0" w:color="auto" w:frame="1"/>
          <w:shd w:val="clear" w:color="auto" w:fill="FFFFFF"/>
          <w:lang w:val="it-IT"/>
        </w:rPr>
        <w:t xml:space="preserve"> dal 9 ottobre al 7 novembre 2021;</w:t>
      </w:r>
    </w:p>
  </w:footnote>
  <w:footnote w:id="5">
    <w:p w14:paraId="2698E013" w14:textId="77777777" w:rsidR="001F14C7" w:rsidRPr="006730AC" w:rsidRDefault="00791DBB" w:rsidP="007263E1">
      <w:pPr>
        <w:pStyle w:val="FootnoteText"/>
        <w:rPr>
          <w:rFonts w:ascii="Verdana" w:hAnsi="Verdana" w:cs="Times New Roman"/>
        </w:rPr>
      </w:pPr>
      <w:r w:rsidRPr="00EE74FB">
        <w:rPr>
          <w:rStyle w:val="FootnoteReference"/>
          <w:rFonts w:ascii="Verdana" w:hAnsi="Verdana" w:cs="Times New Roman"/>
        </w:rPr>
        <w:footnoteRef/>
      </w:r>
      <w:r w:rsidRPr="00EE74FB">
        <w:rPr>
          <w:rFonts w:ascii="Verdana" w:hAnsi="Verdana" w:cs="Times New Roman"/>
        </w:rPr>
        <w:t xml:space="preserve"> </w:t>
      </w:r>
      <w:r w:rsidR="006730AC" w:rsidRPr="00EE74FB">
        <w:rPr>
          <w:rFonts w:ascii="Verdana" w:hAnsi="Verdana" w:cs="Times New Roman"/>
          <w:i/>
          <w:iCs/>
        </w:rPr>
        <w:t>The Selected Poetry of Emilio Villa</w:t>
      </w:r>
      <w:r w:rsidR="006730AC" w:rsidRPr="00EE74FB">
        <w:rPr>
          <w:rFonts w:ascii="Verdana" w:hAnsi="Verdana" w:cs="Times New Roman"/>
        </w:rPr>
        <w:t xml:space="preserve">, translated with an introduction by Dominic </w:t>
      </w:r>
      <w:proofErr w:type="spellStart"/>
      <w:r w:rsidR="006730AC" w:rsidRPr="00EE74FB">
        <w:rPr>
          <w:rFonts w:ascii="Verdana" w:hAnsi="Verdana" w:cs="Times New Roman"/>
        </w:rPr>
        <w:t>Siracusa</w:t>
      </w:r>
      <w:proofErr w:type="spellEnd"/>
      <w:r w:rsidR="006730AC" w:rsidRPr="00EE74FB">
        <w:rPr>
          <w:rFonts w:ascii="Verdana" w:hAnsi="Verdana" w:cs="Times New Roman"/>
        </w:rPr>
        <w:t>, New York-Berlin, Contra Mundum Press, 2014.</w:t>
      </w:r>
    </w:p>
  </w:footnote>
  <w:footnote w:id="6">
    <w:p w14:paraId="51D90807" w14:textId="717460DD" w:rsidR="00590295" w:rsidRPr="00880E95" w:rsidRDefault="00590295" w:rsidP="007263E1">
      <w:pPr>
        <w:pStyle w:val="FootnoteText"/>
        <w:rPr>
          <w:rFonts w:ascii="Verdana" w:hAnsi="Verdana" w:cs="Times New Roman"/>
          <w:color w:val="000000" w:themeColor="text1"/>
          <w:lang w:val="it-IT"/>
        </w:rPr>
      </w:pPr>
      <w:r w:rsidRPr="00880E95">
        <w:rPr>
          <w:rStyle w:val="FootnoteReference"/>
          <w:rFonts w:ascii="Verdana" w:hAnsi="Verdana" w:cs="Times New Roman"/>
          <w:color w:val="000000" w:themeColor="text1"/>
        </w:rPr>
        <w:footnoteRef/>
      </w:r>
      <w:r w:rsidRPr="00880E95">
        <w:rPr>
          <w:rFonts w:ascii="Verdana" w:hAnsi="Verdana" w:cs="Times New Roman"/>
          <w:color w:val="000000" w:themeColor="text1"/>
        </w:rPr>
        <w:t xml:space="preserve"> 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C. </w:t>
      </w:r>
      <w:r w:rsidR="000B622A">
        <w:rPr>
          <w:rFonts w:ascii="Verdana" w:hAnsi="Verdana" w:cs="Times New Roman"/>
          <w:color w:val="000000" w:themeColor="text1"/>
          <w:lang w:val="it-IT"/>
        </w:rPr>
        <w:t>SUBRIZI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, </w:t>
      </w:r>
      <w:r w:rsidRPr="00880E95">
        <w:rPr>
          <w:rFonts w:ascii="Verdana" w:hAnsi="Verdana" w:cs="Times New Roman"/>
          <w:i/>
          <w:iCs/>
          <w:color w:val="000000" w:themeColor="text1"/>
          <w:lang w:val="it-IT"/>
        </w:rPr>
        <w:t>Introduzione a Duchamp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, </w:t>
      </w:r>
      <w:r w:rsidR="001B0CD1">
        <w:rPr>
          <w:rFonts w:ascii="Verdana" w:hAnsi="Verdana" w:cs="Times New Roman"/>
          <w:color w:val="000000" w:themeColor="text1"/>
          <w:lang w:val="it-IT"/>
        </w:rPr>
        <w:t xml:space="preserve">Bari, 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Laterza, 2008, p. 181. </w:t>
      </w:r>
      <w:r w:rsidR="00486CA7">
        <w:rPr>
          <w:rFonts w:ascii="Verdana" w:hAnsi="Verdana" w:cs="Times New Roman"/>
          <w:color w:val="000000" w:themeColor="text1"/>
          <w:lang w:val="it-IT"/>
        </w:rPr>
        <w:t>Una successiva visita a Baruchello, forse avvenuta nel 1966, è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 conferma</w:t>
      </w:r>
      <w:r w:rsidR="00142DDE" w:rsidRPr="00880E95">
        <w:rPr>
          <w:rFonts w:ascii="Verdana" w:hAnsi="Verdana" w:cs="Times New Roman"/>
          <w:color w:val="000000" w:themeColor="text1"/>
          <w:lang w:val="it-IT"/>
        </w:rPr>
        <w:t>ta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 anche dallo stesso Duchamp</w:t>
      </w:r>
      <w:r w:rsidR="00486CA7">
        <w:rPr>
          <w:rFonts w:ascii="Verdana" w:hAnsi="Verdana" w:cs="Times New Roman"/>
          <w:color w:val="000000" w:themeColor="text1"/>
          <w:lang w:val="it-IT"/>
        </w:rPr>
        <w:t xml:space="preserve"> 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(Cfr. P. </w:t>
      </w:r>
      <w:r w:rsidR="00D079A4">
        <w:rPr>
          <w:rFonts w:ascii="Verdana" w:hAnsi="Verdana" w:cs="Times New Roman"/>
          <w:color w:val="000000" w:themeColor="text1"/>
          <w:lang w:val="it-IT"/>
        </w:rPr>
        <w:t>CABANNE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, </w:t>
      </w:r>
      <w:proofErr w:type="spellStart"/>
      <w:r w:rsidR="00142DDE" w:rsidRPr="00880E95">
        <w:rPr>
          <w:rFonts w:ascii="Verdana" w:hAnsi="Verdana" w:cs="Times New Roman"/>
          <w:i/>
          <w:iCs/>
          <w:color w:val="000000" w:themeColor="text1"/>
          <w:lang w:val="it-IT"/>
        </w:rPr>
        <w:t>Dialogues</w:t>
      </w:r>
      <w:proofErr w:type="spellEnd"/>
      <w:r w:rsidR="00142DDE" w:rsidRPr="00880E95">
        <w:rPr>
          <w:rFonts w:ascii="Verdana" w:hAnsi="Verdana" w:cs="Times New Roman"/>
          <w:i/>
          <w:iCs/>
          <w:color w:val="000000" w:themeColor="text1"/>
          <w:lang w:val="it-IT"/>
        </w:rPr>
        <w:t xml:space="preserve"> with</w:t>
      </w:r>
      <w:r w:rsidRPr="00880E95">
        <w:rPr>
          <w:rFonts w:ascii="Verdana" w:hAnsi="Verdana" w:cs="Times New Roman"/>
          <w:i/>
          <w:iCs/>
          <w:color w:val="000000" w:themeColor="text1"/>
          <w:lang w:val="it-IT"/>
        </w:rPr>
        <w:t xml:space="preserve"> Marcel Duchamp</w:t>
      </w:r>
      <w:r w:rsidRPr="00880E95">
        <w:rPr>
          <w:rFonts w:ascii="Verdana" w:hAnsi="Verdana" w:cs="Times New Roman"/>
          <w:color w:val="000000" w:themeColor="text1"/>
          <w:lang w:val="it-IT"/>
        </w:rPr>
        <w:t>,</w:t>
      </w:r>
      <w:r w:rsidR="004223AA">
        <w:rPr>
          <w:rFonts w:ascii="Verdana" w:hAnsi="Verdana" w:cs="Times New Roman"/>
          <w:color w:val="000000" w:themeColor="text1"/>
          <w:lang w:val="it-IT"/>
        </w:rPr>
        <w:t xml:space="preserve"> Boston [?],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 </w:t>
      </w:r>
      <w:r w:rsidR="00142DDE" w:rsidRPr="00880E95">
        <w:rPr>
          <w:rFonts w:ascii="Verdana" w:hAnsi="Verdana" w:cs="Times New Roman"/>
          <w:color w:val="000000" w:themeColor="text1"/>
          <w:lang w:val="it-IT"/>
        </w:rPr>
        <w:t>Da Capo Press</w:t>
      </w:r>
      <w:r w:rsidR="00257329" w:rsidRPr="00880E95">
        <w:rPr>
          <w:rFonts w:ascii="Verdana" w:hAnsi="Verdana" w:cs="Times New Roman"/>
          <w:color w:val="000000" w:themeColor="text1"/>
          <w:lang w:val="it-IT"/>
        </w:rPr>
        <w:t>, 1987 [?],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 p. 101).</w:t>
      </w:r>
      <w:r w:rsidR="00E34EB2">
        <w:rPr>
          <w:rFonts w:ascii="Verdana" w:hAnsi="Verdana" w:cs="Times New Roman"/>
          <w:color w:val="000000" w:themeColor="text1"/>
          <w:lang w:val="it-IT"/>
        </w:rPr>
        <w:t xml:space="preserve"> L’incontro di Villa e Duchamp presso l’abitazione di Baruchello è</w:t>
      </w:r>
      <w:r w:rsidR="00F521C7">
        <w:rPr>
          <w:rFonts w:ascii="Verdana" w:hAnsi="Verdana" w:cs="Times New Roman"/>
          <w:color w:val="000000" w:themeColor="text1"/>
          <w:lang w:val="it-IT"/>
        </w:rPr>
        <w:t xml:space="preserve"> ricordato</w:t>
      </w:r>
      <w:r w:rsidR="00E34EB2">
        <w:rPr>
          <w:rFonts w:ascii="Verdana" w:hAnsi="Verdana" w:cs="Times New Roman"/>
          <w:color w:val="000000" w:themeColor="text1"/>
          <w:lang w:val="it-IT"/>
        </w:rPr>
        <w:t xml:space="preserve"> anche da </w:t>
      </w:r>
      <w:proofErr w:type="spellStart"/>
      <w:r w:rsidR="00E34EB2">
        <w:rPr>
          <w:rFonts w:ascii="Verdana" w:hAnsi="Verdana" w:cs="Times New Roman"/>
          <w:color w:val="000000" w:themeColor="text1"/>
          <w:lang w:val="it-IT"/>
        </w:rPr>
        <w:t>Tagliaferri</w:t>
      </w:r>
      <w:proofErr w:type="spellEnd"/>
      <w:r w:rsidR="00E34EB2">
        <w:rPr>
          <w:rFonts w:ascii="Verdana" w:hAnsi="Verdana" w:cs="Times New Roman"/>
          <w:color w:val="000000" w:themeColor="text1"/>
          <w:lang w:val="it-IT"/>
        </w:rPr>
        <w:t xml:space="preserve">. Cfr. A. </w:t>
      </w:r>
      <w:r w:rsidR="00D079A4">
        <w:rPr>
          <w:rFonts w:ascii="Verdana" w:hAnsi="Verdana" w:cs="Times New Roman"/>
          <w:color w:val="000000" w:themeColor="text1"/>
          <w:lang w:val="it-IT"/>
        </w:rPr>
        <w:t>TAGLIAFERRI</w:t>
      </w:r>
      <w:r w:rsidR="00E34EB2">
        <w:rPr>
          <w:rFonts w:ascii="Verdana" w:hAnsi="Verdana" w:cs="Times New Roman"/>
          <w:color w:val="000000" w:themeColor="text1"/>
          <w:lang w:val="it-IT"/>
        </w:rPr>
        <w:t xml:space="preserve">, </w:t>
      </w:r>
      <w:r w:rsidR="00E34EB2">
        <w:rPr>
          <w:rFonts w:ascii="Verdana" w:hAnsi="Verdana" w:cs="Times New Roman"/>
          <w:i/>
          <w:iCs/>
          <w:color w:val="000000" w:themeColor="text1"/>
          <w:lang w:val="it-IT"/>
        </w:rPr>
        <w:t>Il clandestino</w:t>
      </w:r>
      <w:r w:rsidR="00E34EB2">
        <w:rPr>
          <w:rFonts w:ascii="Verdana" w:hAnsi="Verdana" w:cs="Times New Roman"/>
          <w:color w:val="000000" w:themeColor="text1"/>
          <w:lang w:val="it-IT"/>
        </w:rPr>
        <w:t>, cit., p. 197.</w:t>
      </w:r>
    </w:p>
  </w:footnote>
  <w:footnote w:id="7">
    <w:p w14:paraId="0E15C731" w14:textId="45BF5E7C" w:rsidR="000B4115" w:rsidRPr="00391F85" w:rsidRDefault="00EE1BE0" w:rsidP="007263E1">
      <w:pPr>
        <w:pStyle w:val="FootnoteText"/>
        <w:rPr>
          <w:rFonts w:ascii="Verdana" w:hAnsi="Verdana" w:cs="Times New Roman"/>
          <w:color w:val="000000" w:themeColor="text1"/>
          <w:lang w:val="it-IT"/>
        </w:rPr>
      </w:pPr>
      <w:r w:rsidRPr="00880E95">
        <w:rPr>
          <w:rStyle w:val="FootnoteReference"/>
          <w:rFonts w:ascii="Verdana" w:hAnsi="Verdana" w:cs="Times New Roman"/>
          <w:color w:val="000000" w:themeColor="text1"/>
        </w:rPr>
        <w:footnoteRef/>
      </w:r>
      <w:r w:rsidRPr="00880E95">
        <w:rPr>
          <w:rFonts w:ascii="Verdana" w:hAnsi="Verdana" w:cs="Times New Roman"/>
          <w:color w:val="000000" w:themeColor="text1"/>
        </w:rPr>
        <w:t xml:space="preserve"> </w:t>
      </w:r>
      <w:r w:rsidR="001C3C83">
        <w:rPr>
          <w:rFonts w:ascii="Verdana" w:hAnsi="Verdana" w:cs="Times New Roman"/>
          <w:color w:val="000000" w:themeColor="text1"/>
          <w:lang w:val="it-IT"/>
        </w:rPr>
        <w:t>Il legame tra</w:t>
      </w:r>
      <w:r w:rsidR="000B4115">
        <w:rPr>
          <w:rFonts w:ascii="Verdana" w:hAnsi="Verdana" w:cs="Times New Roman"/>
          <w:color w:val="000000" w:themeColor="text1"/>
          <w:lang w:val="it-IT"/>
        </w:rPr>
        <w:t xml:space="preserve"> i due</w:t>
      </w:r>
      <w:r w:rsidR="001C3C83">
        <w:rPr>
          <w:rFonts w:ascii="Verdana" w:hAnsi="Verdana" w:cs="Times New Roman"/>
          <w:color w:val="000000" w:themeColor="text1"/>
          <w:lang w:val="it-IT"/>
        </w:rPr>
        <w:t xml:space="preserve"> è </w:t>
      </w:r>
      <w:r w:rsidR="00790CBC">
        <w:rPr>
          <w:rFonts w:ascii="Verdana" w:hAnsi="Verdana" w:cs="Times New Roman"/>
          <w:color w:val="000000" w:themeColor="text1"/>
          <w:lang w:val="it-IT"/>
        </w:rPr>
        <w:t>confermato</w:t>
      </w:r>
      <w:r w:rsidR="001C3C83">
        <w:rPr>
          <w:rFonts w:ascii="Verdana" w:hAnsi="Verdana" w:cs="Times New Roman"/>
          <w:color w:val="000000" w:themeColor="text1"/>
          <w:lang w:val="it-IT"/>
        </w:rPr>
        <w:t xml:space="preserve"> anche da alcune fotografie </w:t>
      </w:r>
      <w:r w:rsidR="00B44CF8">
        <w:rPr>
          <w:rFonts w:ascii="Verdana" w:hAnsi="Verdana" w:cs="Times New Roman"/>
          <w:color w:val="000000" w:themeColor="text1"/>
          <w:lang w:val="it-IT"/>
        </w:rPr>
        <w:t>che</w:t>
      </w:r>
      <w:r w:rsidR="000B4115">
        <w:rPr>
          <w:rFonts w:ascii="Verdana" w:hAnsi="Verdana" w:cs="Times New Roman"/>
          <w:color w:val="000000" w:themeColor="text1"/>
          <w:lang w:val="it-IT"/>
        </w:rPr>
        <w:t xml:space="preserve"> Baruchello</w:t>
      </w:r>
      <w:r w:rsidR="00B44CF8">
        <w:rPr>
          <w:rFonts w:ascii="Verdana" w:hAnsi="Verdana" w:cs="Times New Roman"/>
          <w:color w:val="000000" w:themeColor="text1"/>
          <w:lang w:val="it-IT"/>
        </w:rPr>
        <w:t xml:space="preserve"> fece</w:t>
      </w:r>
      <w:r w:rsidR="000B4115">
        <w:rPr>
          <w:rFonts w:ascii="Verdana" w:hAnsi="Verdana" w:cs="Times New Roman"/>
          <w:color w:val="000000" w:themeColor="text1"/>
          <w:lang w:val="it-IT"/>
        </w:rPr>
        <w:t xml:space="preserve"> a Duchamp. </w:t>
      </w:r>
      <w:r w:rsidR="000B4115" w:rsidRPr="000B4115">
        <w:rPr>
          <w:rFonts w:ascii="Verdana" w:hAnsi="Verdana" w:cs="Times New Roman"/>
          <w:color w:val="000000" w:themeColor="text1"/>
          <w:lang w:val="it-IT"/>
        </w:rPr>
        <w:t>Una</w:t>
      </w:r>
      <w:r w:rsidR="004B6AE8">
        <w:rPr>
          <w:rFonts w:ascii="Verdana" w:hAnsi="Verdana" w:cs="Times New Roman"/>
          <w:color w:val="000000" w:themeColor="text1"/>
          <w:lang w:val="it-IT"/>
        </w:rPr>
        <w:t xml:space="preserve">, </w:t>
      </w:r>
      <w:r w:rsidR="0084396C">
        <w:rPr>
          <w:rFonts w:ascii="Verdana" w:hAnsi="Verdana" w:cs="Times New Roman"/>
          <w:color w:val="000000" w:themeColor="text1"/>
          <w:lang w:val="it-IT"/>
        </w:rPr>
        <w:t>scattata</w:t>
      </w:r>
      <w:r w:rsidR="004B6AE8">
        <w:rPr>
          <w:rFonts w:ascii="Verdana" w:hAnsi="Verdana" w:cs="Times New Roman"/>
          <w:color w:val="000000" w:themeColor="text1"/>
          <w:lang w:val="it-IT"/>
        </w:rPr>
        <w:t xml:space="preserve"> in Spagna nel 1963</w:t>
      </w:r>
      <w:r w:rsidR="0084396C">
        <w:rPr>
          <w:rFonts w:ascii="Verdana" w:hAnsi="Verdana" w:cs="Times New Roman"/>
          <w:color w:val="000000" w:themeColor="text1"/>
          <w:lang w:val="it-IT"/>
        </w:rPr>
        <w:t>,</w:t>
      </w:r>
      <w:r w:rsidR="004B6AE8">
        <w:rPr>
          <w:rFonts w:ascii="Verdana" w:hAnsi="Verdana" w:cs="Times New Roman"/>
          <w:color w:val="000000" w:themeColor="text1"/>
          <w:lang w:val="it-IT"/>
        </w:rPr>
        <w:t xml:space="preserve"> è</w:t>
      </w:r>
      <w:r w:rsidR="000B4115" w:rsidRPr="000B4115">
        <w:rPr>
          <w:rFonts w:ascii="Verdana" w:hAnsi="Verdana" w:cs="Times New Roman"/>
          <w:color w:val="000000" w:themeColor="text1"/>
          <w:lang w:val="it-IT"/>
        </w:rPr>
        <w:t xml:space="preserve"> contenuta in C. </w:t>
      </w:r>
      <w:r w:rsidR="00D079A4">
        <w:rPr>
          <w:rFonts w:ascii="Verdana" w:hAnsi="Verdana" w:cs="Times New Roman"/>
          <w:color w:val="000000" w:themeColor="text1"/>
          <w:lang w:val="it-IT"/>
        </w:rPr>
        <w:t>TOMKINS</w:t>
      </w:r>
      <w:r w:rsidR="000B4115" w:rsidRPr="000B4115">
        <w:rPr>
          <w:rFonts w:ascii="Verdana" w:hAnsi="Verdana" w:cs="Times New Roman"/>
          <w:color w:val="000000" w:themeColor="text1"/>
          <w:lang w:val="it-IT"/>
        </w:rPr>
        <w:t xml:space="preserve">, </w:t>
      </w:r>
      <w:r w:rsidR="000B4115" w:rsidRPr="000B4115">
        <w:rPr>
          <w:rFonts w:ascii="Verdana" w:hAnsi="Verdana" w:cs="Times New Roman"/>
          <w:i/>
          <w:iCs/>
          <w:color w:val="000000" w:themeColor="text1"/>
          <w:lang w:val="it-IT"/>
        </w:rPr>
        <w:t xml:space="preserve">Marcel Duchamp: The </w:t>
      </w:r>
      <w:proofErr w:type="spellStart"/>
      <w:r w:rsidR="000B4115" w:rsidRPr="000B4115">
        <w:rPr>
          <w:rFonts w:ascii="Verdana" w:hAnsi="Verdana" w:cs="Times New Roman"/>
          <w:i/>
          <w:iCs/>
          <w:color w:val="000000" w:themeColor="text1"/>
          <w:lang w:val="it-IT"/>
        </w:rPr>
        <w:t>afternoon</w:t>
      </w:r>
      <w:proofErr w:type="spellEnd"/>
      <w:r w:rsidR="000B4115" w:rsidRPr="000B4115">
        <w:rPr>
          <w:rFonts w:ascii="Verdana" w:hAnsi="Verdana" w:cs="Times New Roman"/>
          <w:i/>
          <w:iCs/>
          <w:color w:val="000000" w:themeColor="text1"/>
          <w:lang w:val="it-IT"/>
        </w:rPr>
        <w:t xml:space="preserve"> </w:t>
      </w:r>
      <w:proofErr w:type="spellStart"/>
      <w:r w:rsidR="000B4115" w:rsidRPr="000B4115">
        <w:rPr>
          <w:rFonts w:ascii="Verdana" w:hAnsi="Verdana" w:cs="Times New Roman"/>
          <w:i/>
          <w:iCs/>
          <w:color w:val="000000" w:themeColor="text1"/>
          <w:lang w:val="it-IT"/>
        </w:rPr>
        <w:t>interviews</w:t>
      </w:r>
      <w:proofErr w:type="spellEnd"/>
      <w:r w:rsidR="000B4115" w:rsidRPr="000B4115">
        <w:rPr>
          <w:rFonts w:ascii="Verdana" w:hAnsi="Verdana" w:cs="Times New Roman"/>
          <w:color w:val="000000" w:themeColor="text1"/>
          <w:lang w:val="it-IT"/>
        </w:rPr>
        <w:t xml:space="preserve">, </w:t>
      </w:r>
      <w:r w:rsidR="001B0CD1">
        <w:rPr>
          <w:rFonts w:ascii="Verdana" w:hAnsi="Verdana" w:cs="Times New Roman"/>
          <w:color w:val="000000" w:themeColor="text1"/>
          <w:lang w:val="it-IT"/>
        </w:rPr>
        <w:t xml:space="preserve">New York, </w:t>
      </w:r>
      <w:r w:rsidR="000B4115" w:rsidRPr="000B4115">
        <w:rPr>
          <w:rFonts w:ascii="Verdana" w:hAnsi="Verdana" w:cs="Times New Roman"/>
          <w:color w:val="000000" w:themeColor="text1"/>
          <w:lang w:val="it-IT"/>
        </w:rPr>
        <w:t>Badlands</w:t>
      </w:r>
      <w:r w:rsidR="00BC0A28">
        <w:rPr>
          <w:rFonts w:ascii="Verdana" w:hAnsi="Verdana" w:cs="Times New Roman"/>
          <w:color w:val="000000" w:themeColor="text1"/>
          <w:lang w:val="it-IT"/>
        </w:rPr>
        <w:t>,</w:t>
      </w:r>
      <w:r w:rsidR="00F56D98">
        <w:rPr>
          <w:rFonts w:ascii="Verdana" w:hAnsi="Verdana" w:cs="Times New Roman"/>
          <w:color w:val="000000" w:themeColor="text1"/>
          <w:lang w:val="it-IT"/>
        </w:rPr>
        <w:t xml:space="preserve"> </w:t>
      </w:r>
      <w:r w:rsidR="000B4115">
        <w:rPr>
          <w:rFonts w:ascii="Verdana" w:hAnsi="Verdana" w:cs="Times New Roman"/>
          <w:color w:val="000000" w:themeColor="text1"/>
          <w:lang w:val="it-IT"/>
        </w:rPr>
        <w:t>2013</w:t>
      </w:r>
      <w:r w:rsidR="000B4115" w:rsidRPr="000B4115">
        <w:rPr>
          <w:rFonts w:ascii="Verdana" w:hAnsi="Verdana" w:cs="Times New Roman"/>
          <w:color w:val="000000" w:themeColor="text1"/>
          <w:lang w:val="it-IT"/>
        </w:rPr>
        <w:t xml:space="preserve"> (usata</w:t>
      </w:r>
      <w:r w:rsidR="000B4115">
        <w:rPr>
          <w:rFonts w:ascii="Verdana" w:hAnsi="Verdana" w:cs="Times New Roman"/>
          <w:color w:val="000000" w:themeColor="text1"/>
          <w:lang w:val="it-IT"/>
        </w:rPr>
        <w:t xml:space="preserve"> in dettaglio </w:t>
      </w:r>
      <w:r w:rsidR="000B4115" w:rsidRPr="000B4115">
        <w:rPr>
          <w:rFonts w:ascii="Verdana" w:hAnsi="Verdana" w:cs="Times New Roman"/>
          <w:color w:val="000000" w:themeColor="text1"/>
          <w:lang w:val="it-IT"/>
        </w:rPr>
        <w:t xml:space="preserve">anche </w:t>
      </w:r>
      <w:r w:rsidR="000B4115" w:rsidRPr="00391F85">
        <w:rPr>
          <w:rFonts w:ascii="Verdana" w:hAnsi="Verdana" w:cs="Times New Roman"/>
          <w:color w:val="000000" w:themeColor="text1"/>
          <w:lang w:val="it-IT"/>
        </w:rPr>
        <w:t>per la copertina). Altre fotografie si trovano inoltre in un testo scritto dallo stesso Baruchello</w:t>
      </w:r>
      <w:r w:rsidR="00790CBC">
        <w:rPr>
          <w:rFonts w:ascii="Verdana" w:hAnsi="Verdana" w:cs="Times New Roman"/>
          <w:color w:val="000000" w:themeColor="text1"/>
          <w:lang w:val="it-IT"/>
        </w:rPr>
        <w:t xml:space="preserve"> e da</w:t>
      </w:r>
      <w:r w:rsidR="000B4115" w:rsidRPr="00391F85">
        <w:rPr>
          <w:rFonts w:ascii="Verdana" w:hAnsi="Verdana" w:cs="Times New Roman"/>
          <w:color w:val="000000" w:themeColor="text1"/>
          <w:lang w:val="it-IT"/>
        </w:rPr>
        <w:t xml:space="preserve"> H</w:t>
      </w:r>
      <w:r w:rsidR="0066631E">
        <w:rPr>
          <w:rFonts w:ascii="Verdana" w:hAnsi="Verdana" w:cs="Times New Roman"/>
          <w:color w:val="000000" w:themeColor="text1"/>
          <w:lang w:val="it-IT"/>
        </w:rPr>
        <w:t>enry</w:t>
      </w:r>
      <w:r w:rsidR="000B4115" w:rsidRPr="00391F85">
        <w:rPr>
          <w:rFonts w:ascii="Verdana" w:hAnsi="Verdana" w:cs="Times New Roman"/>
          <w:color w:val="000000" w:themeColor="text1"/>
          <w:lang w:val="it-IT"/>
        </w:rPr>
        <w:t xml:space="preserve"> Martin, </w:t>
      </w:r>
      <w:proofErr w:type="spellStart"/>
      <w:r w:rsidRPr="00391F85">
        <w:rPr>
          <w:rFonts w:ascii="Verdana" w:hAnsi="Verdana" w:cs="Times New Roman"/>
          <w:i/>
          <w:iCs/>
          <w:color w:val="000000" w:themeColor="text1"/>
          <w:lang w:val="it-IT"/>
        </w:rPr>
        <w:t>Why</w:t>
      </w:r>
      <w:proofErr w:type="spellEnd"/>
      <w:r w:rsidRPr="00391F85">
        <w:rPr>
          <w:rFonts w:ascii="Verdana" w:hAnsi="Verdana" w:cs="Times New Roman"/>
          <w:i/>
          <w:iCs/>
          <w:color w:val="000000" w:themeColor="text1"/>
          <w:lang w:val="it-IT"/>
        </w:rPr>
        <w:t xml:space="preserve"> Duchamp</w:t>
      </w:r>
      <w:r w:rsidRPr="00391F85">
        <w:rPr>
          <w:rFonts w:ascii="Verdana" w:hAnsi="Verdana" w:cs="Times New Roman"/>
          <w:color w:val="000000" w:themeColor="text1"/>
          <w:lang w:val="it-IT"/>
        </w:rPr>
        <w:t xml:space="preserve">, </w:t>
      </w:r>
      <w:r w:rsidR="004223AA" w:rsidRPr="00391F85">
        <w:rPr>
          <w:rFonts w:ascii="Verdana" w:hAnsi="Verdana" w:cs="Times New Roman"/>
          <w:color w:val="000000" w:themeColor="text1"/>
          <w:lang w:val="it-IT"/>
        </w:rPr>
        <w:t xml:space="preserve">New York, </w:t>
      </w:r>
      <w:proofErr w:type="spellStart"/>
      <w:r w:rsidR="00B92D32" w:rsidRPr="00391F85">
        <w:rPr>
          <w:rFonts w:ascii="Verdana" w:hAnsi="Verdana" w:cs="Times New Roman"/>
          <w:color w:val="000000" w:themeColor="text1"/>
          <w:lang w:val="it-IT"/>
        </w:rPr>
        <w:t>McPhershon</w:t>
      </w:r>
      <w:proofErr w:type="spellEnd"/>
      <w:r w:rsidR="00B92D32" w:rsidRPr="00391F85">
        <w:rPr>
          <w:rFonts w:ascii="Verdana" w:hAnsi="Verdana" w:cs="Times New Roman"/>
          <w:color w:val="000000" w:themeColor="text1"/>
          <w:lang w:val="it-IT"/>
        </w:rPr>
        <w:t xml:space="preserve"> &amp; Company,</w:t>
      </w:r>
      <w:r w:rsidR="00D711B5" w:rsidRPr="00391F85">
        <w:rPr>
          <w:rFonts w:ascii="Verdana" w:hAnsi="Verdana" w:cs="Times New Roman"/>
          <w:color w:val="000000" w:themeColor="text1"/>
          <w:lang w:val="it-IT"/>
        </w:rPr>
        <w:t xml:space="preserve"> </w:t>
      </w:r>
      <w:r w:rsidRPr="00391F85">
        <w:rPr>
          <w:rFonts w:ascii="Verdana" w:hAnsi="Verdana" w:cs="Times New Roman"/>
          <w:color w:val="000000" w:themeColor="text1"/>
          <w:lang w:val="it-IT"/>
        </w:rPr>
        <w:t>1985</w:t>
      </w:r>
      <w:r w:rsidR="000B4115" w:rsidRPr="00391F85">
        <w:rPr>
          <w:rFonts w:ascii="Verdana" w:hAnsi="Verdana" w:cs="Times New Roman"/>
          <w:color w:val="000000" w:themeColor="text1"/>
          <w:lang w:val="it-IT"/>
        </w:rPr>
        <w:t>.</w:t>
      </w:r>
    </w:p>
  </w:footnote>
  <w:footnote w:id="8">
    <w:p w14:paraId="748763B0" w14:textId="7B2E3E6B" w:rsidR="00391F85" w:rsidRPr="00391F85" w:rsidRDefault="00391F85" w:rsidP="007263E1">
      <w:pPr>
        <w:pStyle w:val="FootnoteText"/>
        <w:rPr>
          <w:rFonts w:ascii="Verdana" w:hAnsi="Verdana" w:cs="Times New Roman"/>
          <w:lang w:val="it-IT"/>
        </w:rPr>
      </w:pPr>
      <w:r w:rsidRPr="00391F85">
        <w:rPr>
          <w:rStyle w:val="FootnoteReference"/>
          <w:rFonts w:ascii="Verdana" w:hAnsi="Verdana" w:cs="Times New Roman"/>
        </w:rPr>
        <w:footnoteRef/>
      </w:r>
      <w:r w:rsidRPr="00391F85">
        <w:rPr>
          <w:rFonts w:ascii="Verdana" w:hAnsi="Verdana" w:cs="Times New Roman"/>
        </w:rPr>
        <w:t xml:space="preserve"> </w:t>
      </w:r>
      <w:r w:rsidR="00F20CBF">
        <w:rPr>
          <w:rFonts w:ascii="Verdana" w:hAnsi="Verdana" w:cs="Times New Roman"/>
          <w:lang w:val="it-IT"/>
        </w:rPr>
        <w:t>L’incontro con Duchamp sembra essere stato</w:t>
      </w:r>
      <w:r w:rsidR="00AB4024">
        <w:rPr>
          <w:rFonts w:ascii="Verdana" w:hAnsi="Verdana" w:cs="Times New Roman"/>
          <w:lang w:val="it-IT"/>
        </w:rPr>
        <w:t xml:space="preserve"> in qualche modo</w:t>
      </w:r>
      <w:r w:rsidR="00F20CBF">
        <w:rPr>
          <w:rFonts w:ascii="Verdana" w:hAnsi="Verdana" w:cs="Times New Roman"/>
          <w:lang w:val="it-IT"/>
        </w:rPr>
        <w:t xml:space="preserve"> favorit</w:t>
      </w:r>
      <w:r w:rsidR="00F52F77">
        <w:rPr>
          <w:rFonts w:ascii="Verdana" w:hAnsi="Verdana" w:cs="Times New Roman"/>
          <w:lang w:val="it-IT"/>
        </w:rPr>
        <w:t>o</w:t>
      </w:r>
      <w:r w:rsidR="00F20CBF">
        <w:rPr>
          <w:rFonts w:ascii="Verdana" w:hAnsi="Verdana" w:cs="Times New Roman"/>
          <w:lang w:val="it-IT"/>
        </w:rPr>
        <w:t xml:space="preserve"> da Baruchello</w:t>
      </w:r>
      <w:r w:rsidR="00AB4024">
        <w:rPr>
          <w:rFonts w:ascii="Verdana" w:hAnsi="Verdana" w:cs="Times New Roman"/>
          <w:lang w:val="it-IT"/>
        </w:rPr>
        <w:t xml:space="preserve"> che</w:t>
      </w:r>
      <w:r w:rsidR="00F20CBF">
        <w:rPr>
          <w:rFonts w:ascii="Verdana" w:hAnsi="Verdana" w:cs="Times New Roman"/>
          <w:lang w:val="it-IT"/>
        </w:rPr>
        <w:t xml:space="preserve"> </w:t>
      </w:r>
      <w:r w:rsidR="00AB4024">
        <w:rPr>
          <w:rFonts w:ascii="Verdana" w:hAnsi="Verdana" w:cs="Times New Roman"/>
          <w:lang w:val="it-IT"/>
        </w:rPr>
        <w:t>aveva</w:t>
      </w:r>
      <w:r w:rsidR="00F20CBF">
        <w:rPr>
          <w:rFonts w:ascii="Verdana" w:hAnsi="Verdana" w:cs="Times New Roman"/>
          <w:lang w:val="it-IT"/>
        </w:rPr>
        <w:t xml:space="preserve"> cono</w:t>
      </w:r>
      <w:r w:rsidR="00AB4024">
        <w:rPr>
          <w:rFonts w:ascii="Verdana" w:hAnsi="Verdana" w:cs="Times New Roman"/>
          <w:lang w:val="it-IT"/>
        </w:rPr>
        <w:t>sciuto</w:t>
      </w:r>
      <w:r>
        <w:rPr>
          <w:rFonts w:ascii="Verdana" w:hAnsi="Verdana" w:cs="Times New Roman"/>
          <w:lang w:val="it-IT"/>
        </w:rPr>
        <w:t xml:space="preserve"> Villa </w:t>
      </w:r>
      <w:r w:rsidR="00AB4024">
        <w:rPr>
          <w:rFonts w:ascii="Verdana" w:hAnsi="Verdana" w:cs="Times New Roman"/>
          <w:lang w:val="it-IT"/>
        </w:rPr>
        <w:t>a</w:t>
      </w:r>
      <w:r>
        <w:rPr>
          <w:rFonts w:ascii="Verdana" w:hAnsi="Verdana" w:cs="Times New Roman"/>
          <w:lang w:val="it-IT"/>
        </w:rPr>
        <w:t xml:space="preserve"> Parigi </w:t>
      </w:r>
      <w:r w:rsidR="00AB4024">
        <w:rPr>
          <w:rFonts w:ascii="Verdana" w:hAnsi="Verdana" w:cs="Times New Roman"/>
          <w:lang w:val="it-IT"/>
        </w:rPr>
        <w:t>poco tempo prima (</w:t>
      </w:r>
      <w:r w:rsidR="00AD51A8">
        <w:rPr>
          <w:rFonts w:ascii="Verdana" w:hAnsi="Verdana" w:cs="Times New Roman"/>
          <w:lang w:val="it-IT"/>
        </w:rPr>
        <w:t>“</w:t>
      </w:r>
      <w:r w:rsidRPr="00AD51A8">
        <w:rPr>
          <w:rFonts w:ascii="Verdana" w:hAnsi="Verdana" w:cs="Times New Roman"/>
          <w:lang w:val="it-IT"/>
        </w:rPr>
        <w:t>nei primissimi anni Sessanta”</w:t>
      </w:r>
      <w:r w:rsidR="00AB4024" w:rsidRPr="00AD51A8">
        <w:rPr>
          <w:rFonts w:ascii="Verdana" w:hAnsi="Verdana" w:cs="Times New Roman"/>
          <w:lang w:val="it-IT"/>
        </w:rPr>
        <w:t>)</w:t>
      </w:r>
      <w:r w:rsidRPr="00AD51A8">
        <w:rPr>
          <w:rFonts w:ascii="Verdana" w:hAnsi="Verdana" w:cs="Times New Roman"/>
          <w:lang w:val="it-IT"/>
        </w:rPr>
        <w:t>. Cfr.</w:t>
      </w:r>
      <w:r w:rsidR="00BB08E1" w:rsidRPr="00AD51A8">
        <w:rPr>
          <w:rFonts w:ascii="Verdana" w:hAnsi="Verdana" w:cs="Times New Roman"/>
          <w:lang w:val="it-IT"/>
        </w:rPr>
        <w:t xml:space="preserve"> G. </w:t>
      </w:r>
      <w:r w:rsidR="00D079A4">
        <w:rPr>
          <w:rFonts w:ascii="Verdana" w:hAnsi="Verdana" w:cs="Times New Roman"/>
          <w:lang w:val="it-IT"/>
        </w:rPr>
        <w:t>BARUCHELLO</w:t>
      </w:r>
      <w:r w:rsidR="00BB08E1" w:rsidRPr="00AD51A8">
        <w:rPr>
          <w:rFonts w:ascii="Verdana" w:hAnsi="Verdana" w:cs="Times New Roman"/>
          <w:lang w:val="it-IT"/>
        </w:rPr>
        <w:t xml:space="preserve">, </w:t>
      </w:r>
      <w:r w:rsidR="00BB08E1" w:rsidRPr="00AD51A8">
        <w:rPr>
          <w:rFonts w:ascii="Verdana" w:hAnsi="Verdana" w:cs="Times New Roman"/>
          <w:i/>
          <w:iCs/>
          <w:lang w:val="it-IT"/>
        </w:rPr>
        <w:t>E ora leggete Villa</w:t>
      </w:r>
      <w:r w:rsidR="00BB08E1" w:rsidRPr="00AD51A8">
        <w:rPr>
          <w:rFonts w:ascii="Verdana" w:hAnsi="Verdana" w:cs="Times New Roman"/>
          <w:lang w:val="it-IT"/>
        </w:rPr>
        <w:t>, in “Alias - Il manifesto”</w:t>
      </w:r>
      <w:r w:rsidRPr="00AD51A8">
        <w:rPr>
          <w:rFonts w:ascii="Verdana" w:hAnsi="Verdana" w:cs="Times New Roman"/>
          <w:lang w:val="it-IT"/>
        </w:rPr>
        <w:t>,</w:t>
      </w:r>
      <w:r w:rsidR="00BB08E1">
        <w:rPr>
          <w:rFonts w:ascii="Verdana" w:hAnsi="Verdana" w:cs="Times New Roman"/>
          <w:lang w:val="it-IT"/>
        </w:rPr>
        <w:t xml:space="preserve"> n. 4, 25 gennaio 2003.</w:t>
      </w:r>
      <w:r w:rsidRPr="00391F85">
        <w:rPr>
          <w:rFonts w:ascii="Verdana" w:hAnsi="Verdana" w:cs="Times New Roman"/>
          <w:lang w:val="it-IT"/>
        </w:rPr>
        <w:t xml:space="preserve"> </w:t>
      </w:r>
      <w:r w:rsidR="00A61FC8">
        <w:rPr>
          <w:rFonts w:ascii="Verdana" w:hAnsi="Verdana" w:cs="Times New Roman"/>
          <w:lang w:val="it-IT"/>
        </w:rPr>
        <w:t>Questa ricostruzione è co</w:t>
      </w:r>
      <w:r w:rsidR="00E11F8A">
        <w:rPr>
          <w:rFonts w:ascii="Verdana" w:hAnsi="Verdana" w:cs="Times New Roman"/>
          <w:lang w:val="it-IT"/>
        </w:rPr>
        <w:t>nfermata</w:t>
      </w:r>
      <w:r w:rsidR="00A61FC8">
        <w:rPr>
          <w:rFonts w:ascii="Verdana" w:hAnsi="Verdana" w:cs="Times New Roman"/>
          <w:lang w:val="it-IT"/>
        </w:rPr>
        <w:t xml:space="preserve"> a</w:t>
      </w:r>
      <w:r w:rsidR="000E6BFE">
        <w:rPr>
          <w:rFonts w:ascii="Verdana" w:hAnsi="Verdana" w:cs="Times New Roman"/>
          <w:lang w:val="it-IT"/>
        </w:rPr>
        <w:t xml:space="preserve">nche </w:t>
      </w:r>
      <w:proofErr w:type="spellStart"/>
      <w:r w:rsidR="000E6BFE">
        <w:rPr>
          <w:rFonts w:ascii="Verdana" w:hAnsi="Verdana" w:cs="Times New Roman"/>
          <w:lang w:val="it-IT"/>
        </w:rPr>
        <w:t>Tagliaferri</w:t>
      </w:r>
      <w:proofErr w:type="spellEnd"/>
      <w:r w:rsidR="000E6BFE">
        <w:rPr>
          <w:rFonts w:ascii="Verdana" w:hAnsi="Verdana" w:cs="Times New Roman"/>
          <w:lang w:val="it-IT"/>
        </w:rPr>
        <w:t xml:space="preserve"> </w:t>
      </w:r>
      <w:r w:rsidR="00A61FC8">
        <w:rPr>
          <w:rFonts w:ascii="Verdana" w:hAnsi="Verdana" w:cs="Times New Roman"/>
          <w:lang w:val="it-IT"/>
        </w:rPr>
        <w:t>che riporta come i</w:t>
      </w:r>
      <w:r w:rsidR="000E6BFE">
        <w:rPr>
          <w:rFonts w:ascii="Verdana" w:hAnsi="Verdana" w:cs="Times New Roman"/>
          <w:lang w:val="it-IT"/>
        </w:rPr>
        <w:t>l viaggio a Parigi</w:t>
      </w:r>
      <w:r w:rsidR="0060609F">
        <w:rPr>
          <w:rFonts w:ascii="Verdana" w:hAnsi="Verdana" w:cs="Times New Roman"/>
          <w:lang w:val="it-IT"/>
        </w:rPr>
        <w:t xml:space="preserve"> </w:t>
      </w:r>
      <w:r w:rsidR="000E6BFE">
        <w:rPr>
          <w:rFonts w:ascii="Verdana" w:hAnsi="Verdana" w:cs="Times New Roman"/>
          <w:lang w:val="it-IT"/>
        </w:rPr>
        <w:t>di Villa</w:t>
      </w:r>
      <w:r w:rsidR="0060609F">
        <w:rPr>
          <w:rFonts w:ascii="Verdana" w:hAnsi="Verdana" w:cs="Times New Roman"/>
          <w:lang w:val="it-IT"/>
        </w:rPr>
        <w:t xml:space="preserve"> e Gino Marotta </w:t>
      </w:r>
      <w:r w:rsidR="00A61FC8">
        <w:rPr>
          <w:rFonts w:ascii="Verdana" w:hAnsi="Verdana" w:cs="Times New Roman"/>
          <w:lang w:val="it-IT"/>
        </w:rPr>
        <w:t xml:space="preserve">sia avvenuto </w:t>
      </w:r>
      <w:r w:rsidR="000E6BFE">
        <w:rPr>
          <w:rFonts w:ascii="Verdana" w:hAnsi="Verdana" w:cs="Times New Roman"/>
          <w:lang w:val="it-IT"/>
        </w:rPr>
        <w:t xml:space="preserve">nel 1963. Cfr. A. </w:t>
      </w:r>
      <w:r w:rsidR="00D079A4">
        <w:rPr>
          <w:rFonts w:ascii="Verdana" w:hAnsi="Verdana" w:cs="Times New Roman"/>
          <w:lang w:val="it-IT"/>
        </w:rPr>
        <w:t>TAGLIAFERRI</w:t>
      </w:r>
      <w:r w:rsidR="000E6BFE">
        <w:rPr>
          <w:rFonts w:ascii="Verdana" w:hAnsi="Verdana" w:cs="Times New Roman"/>
          <w:lang w:val="it-IT"/>
        </w:rPr>
        <w:t xml:space="preserve">, </w:t>
      </w:r>
      <w:r w:rsidR="000E6BFE">
        <w:rPr>
          <w:rFonts w:ascii="Verdana" w:hAnsi="Verdana" w:cs="Times New Roman"/>
          <w:i/>
          <w:iCs/>
          <w:lang w:val="it-IT"/>
        </w:rPr>
        <w:t>Il clandestino</w:t>
      </w:r>
      <w:r w:rsidR="000E6BFE">
        <w:rPr>
          <w:rFonts w:ascii="Verdana" w:hAnsi="Verdana" w:cs="Times New Roman"/>
          <w:lang w:val="it-IT"/>
        </w:rPr>
        <w:t xml:space="preserve">, cit., p. </w:t>
      </w:r>
      <w:r w:rsidR="005B60D5">
        <w:rPr>
          <w:rFonts w:ascii="Verdana" w:hAnsi="Verdana" w:cs="Times New Roman"/>
          <w:lang w:val="it-IT"/>
        </w:rPr>
        <w:t>19</w:t>
      </w:r>
      <w:r w:rsidR="00460FB9">
        <w:rPr>
          <w:rFonts w:ascii="Verdana" w:hAnsi="Verdana" w:cs="Times New Roman"/>
          <w:lang w:val="it-IT"/>
        </w:rPr>
        <w:t>6</w:t>
      </w:r>
      <w:r w:rsidR="000E6BFE">
        <w:rPr>
          <w:rFonts w:ascii="Verdana" w:hAnsi="Verdana" w:cs="Times New Roman"/>
          <w:lang w:val="it-IT"/>
        </w:rPr>
        <w:t>.</w:t>
      </w:r>
    </w:p>
  </w:footnote>
  <w:footnote w:id="9">
    <w:p w14:paraId="09083C52" w14:textId="527C1B80" w:rsidR="00590295" w:rsidRPr="00880E95" w:rsidRDefault="00590295" w:rsidP="007263E1">
      <w:pPr>
        <w:pStyle w:val="FootnoteText"/>
        <w:rPr>
          <w:rFonts w:ascii="Verdana" w:hAnsi="Verdana" w:cs="Times New Roman"/>
          <w:color w:val="000000" w:themeColor="text1"/>
          <w:lang w:val="it-IT"/>
        </w:rPr>
      </w:pPr>
      <w:r w:rsidRPr="00391F85">
        <w:rPr>
          <w:rStyle w:val="FootnoteReference"/>
          <w:rFonts w:ascii="Verdana" w:hAnsi="Verdana" w:cs="Times New Roman"/>
          <w:color w:val="000000" w:themeColor="text1"/>
        </w:rPr>
        <w:footnoteRef/>
      </w:r>
      <w:r w:rsidRPr="00391F85">
        <w:rPr>
          <w:rFonts w:ascii="Verdana" w:hAnsi="Verdana" w:cs="Times New Roman"/>
          <w:color w:val="000000" w:themeColor="text1"/>
        </w:rPr>
        <w:t xml:space="preserve"> </w:t>
      </w:r>
      <w:r w:rsidR="001D3F7E" w:rsidRPr="00391F85">
        <w:rPr>
          <w:rFonts w:ascii="Verdana" w:hAnsi="Verdana" w:cs="Times New Roman"/>
          <w:color w:val="000000" w:themeColor="text1"/>
          <w:lang w:val="it-IT"/>
        </w:rPr>
        <w:t>Cfr.</w:t>
      </w:r>
      <w:r w:rsidR="00CB0A58" w:rsidRPr="00391F85">
        <w:rPr>
          <w:rFonts w:ascii="Verdana" w:hAnsi="Verdana" w:cs="Times New Roman"/>
          <w:color w:val="000000" w:themeColor="text1"/>
          <w:lang w:val="it-IT"/>
        </w:rPr>
        <w:t xml:space="preserve"> C. </w:t>
      </w:r>
      <w:r w:rsidR="00D079A4">
        <w:rPr>
          <w:rFonts w:ascii="Verdana" w:hAnsi="Verdana" w:cs="Times New Roman"/>
          <w:color w:val="000000" w:themeColor="text1"/>
          <w:lang w:val="it-IT"/>
        </w:rPr>
        <w:t>PARMIGGIANI</w:t>
      </w:r>
      <w:r w:rsidR="00CB0A58" w:rsidRPr="00391F85">
        <w:rPr>
          <w:rFonts w:ascii="Verdana" w:hAnsi="Verdana" w:cs="Times New Roman"/>
          <w:color w:val="000000" w:themeColor="text1"/>
          <w:lang w:val="it-IT"/>
        </w:rPr>
        <w:t xml:space="preserve"> (a cura di), </w:t>
      </w:r>
      <w:r w:rsidR="00CB0A58" w:rsidRPr="00391F85">
        <w:rPr>
          <w:rFonts w:ascii="Verdana" w:hAnsi="Verdana" w:cs="Times New Roman"/>
          <w:i/>
          <w:iCs/>
          <w:color w:val="000000" w:themeColor="text1"/>
          <w:lang w:val="it-IT"/>
        </w:rPr>
        <w:t>Emilio Villa: poeta e scrittore</w:t>
      </w:r>
      <w:r w:rsidR="00CB0A58" w:rsidRPr="00391F85">
        <w:rPr>
          <w:rFonts w:ascii="Verdana" w:hAnsi="Verdana" w:cs="Times New Roman"/>
          <w:color w:val="000000" w:themeColor="text1"/>
          <w:lang w:val="it-IT"/>
        </w:rPr>
        <w:t>, M</w:t>
      </w:r>
      <w:r w:rsidR="00F52F77">
        <w:rPr>
          <w:rFonts w:ascii="Verdana" w:hAnsi="Verdana" w:cs="Times New Roman"/>
          <w:color w:val="000000" w:themeColor="text1"/>
          <w:lang w:val="it-IT"/>
        </w:rPr>
        <w:t>ilano, M</w:t>
      </w:r>
      <w:r w:rsidR="00CB0A58" w:rsidRPr="00391F85">
        <w:rPr>
          <w:rFonts w:ascii="Verdana" w:hAnsi="Verdana" w:cs="Times New Roman"/>
          <w:color w:val="000000" w:themeColor="text1"/>
          <w:lang w:val="it-IT"/>
        </w:rPr>
        <w:t xml:space="preserve">azzotta, 2008, </w:t>
      </w:r>
      <w:r w:rsidR="006A7D1D" w:rsidRPr="00391F85">
        <w:rPr>
          <w:rFonts w:ascii="Verdana" w:hAnsi="Verdana" w:cs="Times New Roman"/>
          <w:color w:val="000000" w:themeColor="text1"/>
          <w:lang w:val="it-IT"/>
        </w:rPr>
        <w:t xml:space="preserve">p. </w:t>
      </w:r>
      <w:r w:rsidR="00CB0A58" w:rsidRPr="00391F85">
        <w:rPr>
          <w:rFonts w:ascii="Verdana" w:hAnsi="Verdana" w:cs="Times New Roman"/>
          <w:color w:val="000000" w:themeColor="text1"/>
          <w:lang w:val="it-IT"/>
        </w:rPr>
        <w:t>186</w:t>
      </w:r>
      <w:r w:rsidR="000F7538">
        <w:rPr>
          <w:rFonts w:ascii="Verdana" w:hAnsi="Verdana" w:cs="Times New Roman"/>
          <w:color w:val="000000" w:themeColor="text1"/>
          <w:lang w:val="it-IT"/>
        </w:rPr>
        <w:t>. La cartolina è pubblicata anche</w:t>
      </w:r>
      <w:r w:rsidR="006A7D1D" w:rsidRPr="00391F85">
        <w:rPr>
          <w:rFonts w:ascii="Verdana" w:hAnsi="Verdana" w:cs="Times New Roman"/>
          <w:color w:val="000000" w:themeColor="text1"/>
          <w:lang w:val="it-IT"/>
        </w:rPr>
        <w:t xml:space="preserve"> in A. </w:t>
      </w:r>
      <w:r w:rsidR="00D079A4">
        <w:rPr>
          <w:rFonts w:ascii="Verdana" w:hAnsi="Verdana" w:cs="Times New Roman"/>
          <w:color w:val="000000" w:themeColor="text1"/>
          <w:lang w:val="it-IT"/>
        </w:rPr>
        <w:t>TAGLIAFERRI</w:t>
      </w:r>
      <w:r w:rsidR="006A7D1D" w:rsidRPr="00391F85">
        <w:rPr>
          <w:rFonts w:ascii="Verdana" w:hAnsi="Verdana" w:cs="Times New Roman"/>
          <w:color w:val="000000" w:themeColor="text1"/>
          <w:lang w:val="it-IT"/>
        </w:rPr>
        <w:t xml:space="preserve">, </w:t>
      </w:r>
      <w:r w:rsidR="006A7D1D" w:rsidRPr="00391F85">
        <w:rPr>
          <w:rFonts w:ascii="Verdana" w:hAnsi="Verdana" w:cs="Times New Roman"/>
          <w:i/>
          <w:iCs/>
          <w:color w:val="000000" w:themeColor="text1"/>
          <w:lang w:val="it-IT"/>
        </w:rPr>
        <w:t>Presentimenti del mondo senza tempo: Scritti su Emilio Villa</w:t>
      </w:r>
      <w:r w:rsidR="006A7D1D" w:rsidRPr="00391F85">
        <w:rPr>
          <w:rFonts w:ascii="Verdana" w:hAnsi="Verdana" w:cs="Times New Roman"/>
          <w:color w:val="000000" w:themeColor="text1"/>
          <w:lang w:val="it-IT"/>
        </w:rPr>
        <w:t xml:space="preserve">, </w:t>
      </w:r>
      <w:r w:rsidR="000F7538">
        <w:rPr>
          <w:rFonts w:ascii="Verdana" w:hAnsi="Verdana" w:cs="Times New Roman"/>
          <w:color w:val="000000" w:themeColor="text1"/>
          <w:lang w:val="it-IT"/>
        </w:rPr>
        <w:t>cit.</w:t>
      </w:r>
      <w:r w:rsidR="006A7D1D" w:rsidRPr="00391F85">
        <w:rPr>
          <w:rFonts w:ascii="Verdana" w:hAnsi="Verdana" w:cs="Times New Roman"/>
          <w:color w:val="000000" w:themeColor="text1"/>
          <w:lang w:val="it-IT"/>
        </w:rPr>
        <w:t xml:space="preserve"> p. 140. Nonostante</w:t>
      </w:r>
      <w:r w:rsidR="006A7D1D" w:rsidRPr="00880E95">
        <w:rPr>
          <w:rFonts w:ascii="Verdana" w:hAnsi="Verdana" w:cs="Times New Roman"/>
          <w:color w:val="000000" w:themeColor="text1"/>
          <w:lang w:val="it-IT"/>
        </w:rPr>
        <w:t xml:space="preserve"> l</w:t>
      </w:r>
      <w:r w:rsidRPr="00880E95">
        <w:rPr>
          <w:rFonts w:ascii="Verdana" w:hAnsi="Verdana" w:cs="Times New Roman"/>
          <w:color w:val="000000" w:themeColor="text1"/>
          <w:lang w:val="it-IT"/>
        </w:rPr>
        <w:t>a cartolina</w:t>
      </w:r>
      <w:r w:rsidR="00036C1D" w:rsidRPr="00880E95">
        <w:rPr>
          <w:rFonts w:ascii="Verdana" w:hAnsi="Verdana" w:cs="Times New Roman"/>
          <w:color w:val="000000" w:themeColor="text1"/>
          <w:lang w:val="it-IT"/>
        </w:rPr>
        <w:t xml:space="preserve"> </w:t>
      </w:r>
      <w:r w:rsidR="000F7538">
        <w:rPr>
          <w:rFonts w:ascii="Verdana" w:hAnsi="Verdana" w:cs="Times New Roman"/>
          <w:color w:val="000000" w:themeColor="text1"/>
          <w:lang w:val="it-IT"/>
        </w:rPr>
        <w:t>sia, in entrambi i casi,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 pubblicata solamente al </w:t>
      </w:r>
      <w:r w:rsidR="00BC68CF">
        <w:rPr>
          <w:rFonts w:ascii="Verdana" w:hAnsi="Verdana" w:cs="Times New Roman"/>
          <w:color w:val="000000" w:themeColor="text1"/>
          <w:lang w:val="it-IT"/>
        </w:rPr>
        <w:t>verso</w:t>
      </w:r>
      <w:r w:rsidRPr="00880E95">
        <w:rPr>
          <w:rFonts w:ascii="Verdana" w:hAnsi="Verdana" w:cs="Times New Roman"/>
          <w:color w:val="000000" w:themeColor="text1"/>
          <w:lang w:val="it-IT"/>
        </w:rPr>
        <w:t>,</w:t>
      </w:r>
      <w:r w:rsidR="00036C1D" w:rsidRPr="00880E95">
        <w:rPr>
          <w:rFonts w:ascii="Verdana" w:hAnsi="Verdana" w:cs="Times New Roman"/>
          <w:color w:val="000000" w:themeColor="text1"/>
          <w:lang w:val="it-IT"/>
        </w:rPr>
        <w:t xml:space="preserve"> è possibile conoscere cosa raffigurasse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 grazie a</w:t>
      </w:r>
      <w:r w:rsidR="00880E95">
        <w:rPr>
          <w:rFonts w:ascii="Verdana" w:hAnsi="Verdana" w:cs="Times New Roman"/>
          <w:color w:val="000000" w:themeColor="text1"/>
          <w:lang w:val="it-IT"/>
        </w:rPr>
        <w:t>lla didascalia</w:t>
      </w:r>
      <w:r w:rsidRPr="00880E95">
        <w:rPr>
          <w:rFonts w:ascii="Verdana" w:hAnsi="Verdana" w:cs="Times New Roman"/>
          <w:color w:val="000000" w:themeColor="text1"/>
          <w:lang w:val="it-IT"/>
        </w:rPr>
        <w:t xml:space="preserve"> che riporta </w:t>
      </w:r>
      <w:r w:rsidR="00BC68CF">
        <w:rPr>
          <w:rFonts w:ascii="Verdana" w:hAnsi="Verdana" w:cs="Times New Roman"/>
          <w:color w:val="000000" w:themeColor="text1"/>
          <w:lang w:val="it-IT"/>
        </w:rPr>
        <w:t>“</w:t>
      </w:r>
      <w:r w:rsidRPr="00880E95">
        <w:rPr>
          <w:rFonts w:ascii="Verdana" w:hAnsi="Verdana" w:cs="Times New Roman"/>
          <w:color w:val="000000" w:themeColor="text1"/>
          <w:lang w:val="it-IT"/>
        </w:rPr>
        <w:t>Etna in eruzione”.</w:t>
      </w:r>
    </w:p>
  </w:footnote>
  <w:footnote w:id="10">
    <w:p w14:paraId="1BFEC020" w14:textId="77777777" w:rsidR="00590295" w:rsidRPr="00A0339B" w:rsidRDefault="00590295" w:rsidP="007263E1">
      <w:pPr>
        <w:spacing w:line="276" w:lineRule="auto"/>
        <w:ind w:right="-52"/>
        <w:rPr>
          <w:rFonts w:ascii="Verdana" w:hAnsi="Verdana"/>
          <w:color w:val="000000" w:themeColor="text1"/>
          <w:sz w:val="20"/>
          <w:szCs w:val="20"/>
          <w:lang w:val="it-IT"/>
        </w:rPr>
      </w:pPr>
      <w:r w:rsidRPr="00880E95">
        <w:rPr>
          <w:rStyle w:val="FootnoteReference"/>
          <w:rFonts w:ascii="Verdana" w:hAnsi="Verdana"/>
          <w:color w:val="000000" w:themeColor="text1"/>
          <w:sz w:val="20"/>
          <w:szCs w:val="20"/>
        </w:rPr>
        <w:footnoteRef/>
      </w:r>
      <w:r w:rsidRPr="00880E9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232E6" w:rsidRPr="00880E95">
        <w:rPr>
          <w:rFonts w:ascii="Verdana" w:hAnsi="Verdana"/>
          <w:color w:val="000000" w:themeColor="text1"/>
          <w:sz w:val="20"/>
          <w:szCs w:val="20"/>
          <w:lang w:val="it-IT"/>
        </w:rPr>
        <w:t xml:space="preserve">Caro Emilio Villa / Grazie e </w:t>
      </w:r>
      <w:proofErr w:type="spellStart"/>
      <w:r w:rsidR="005232E6" w:rsidRPr="00880E95">
        <w:rPr>
          <w:rFonts w:ascii="Verdana" w:hAnsi="Verdana"/>
          <w:color w:val="000000" w:themeColor="text1"/>
          <w:sz w:val="20"/>
          <w:szCs w:val="20"/>
          <w:lang w:val="it-IT"/>
        </w:rPr>
        <w:t>awe</w:t>
      </w:r>
      <w:proofErr w:type="spellEnd"/>
      <w:r w:rsidR="005232E6" w:rsidRPr="00880E95">
        <w:rPr>
          <w:rFonts w:ascii="Verdana" w:hAnsi="Verdana"/>
          <w:color w:val="000000" w:themeColor="text1"/>
          <w:sz w:val="20"/>
          <w:szCs w:val="20"/>
          <w:lang w:val="it-IT"/>
        </w:rPr>
        <w:t xml:space="preserve"> per / il suo </w:t>
      </w:r>
      <w:proofErr w:type="spellStart"/>
      <w:r w:rsidR="005232E6" w:rsidRPr="00880E95">
        <w:rPr>
          <w:rFonts w:ascii="Verdana" w:hAnsi="Verdana"/>
          <w:color w:val="000000" w:themeColor="text1"/>
          <w:sz w:val="20"/>
          <w:szCs w:val="20"/>
          <w:lang w:val="it-IT"/>
        </w:rPr>
        <w:t>Villadrome</w:t>
      </w:r>
      <w:proofErr w:type="spellEnd"/>
      <w:r w:rsidR="005232E6" w:rsidRPr="00880E95">
        <w:rPr>
          <w:rFonts w:ascii="Verdana" w:hAnsi="Verdana"/>
          <w:color w:val="000000" w:themeColor="text1"/>
          <w:sz w:val="20"/>
          <w:szCs w:val="20"/>
          <w:lang w:val="it-IT"/>
        </w:rPr>
        <w:t xml:space="preserve"> / che ci ha aiutato / a salire le </w:t>
      </w:r>
      <w:r w:rsidR="005232E6" w:rsidRPr="00A0339B">
        <w:rPr>
          <w:rFonts w:ascii="Verdana" w:hAnsi="Verdana"/>
          <w:color w:val="000000" w:themeColor="text1"/>
          <w:sz w:val="20"/>
          <w:szCs w:val="20"/>
          <w:lang w:val="it-IT"/>
        </w:rPr>
        <w:t>cime / della poesia siciliana / affettuosamente / Marcel Duchamp. Traduzione mia.</w:t>
      </w:r>
    </w:p>
  </w:footnote>
  <w:footnote w:id="11">
    <w:p w14:paraId="171D5728" w14:textId="77777777" w:rsidR="001D3F7E" w:rsidRPr="00A0339B" w:rsidRDefault="001D3F7E" w:rsidP="007263E1">
      <w:pPr>
        <w:pStyle w:val="FootnoteText"/>
        <w:rPr>
          <w:rFonts w:ascii="Verdana" w:hAnsi="Verdana"/>
          <w:lang w:val="it-IT"/>
        </w:rPr>
      </w:pPr>
      <w:r w:rsidRPr="00A0339B">
        <w:rPr>
          <w:rStyle w:val="FootnoteReference"/>
          <w:rFonts w:ascii="Verdana" w:hAnsi="Verdana"/>
          <w:color w:val="000000" w:themeColor="text1"/>
        </w:rPr>
        <w:footnoteRef/>
      </w:r>
      <w:r w:rsidRPr="00A0339B">
        <w:rPr>
          <w:rFonts w:ascii="Verdana" w:hAnsi="Verdana"/>
          <w:color w:val="000000" w:themeColor="text1"/>
        </w:rPr>
        <w:t xml:space="preserve"> </w:t>
      </w:r>
      <w:r w:rsidRPr="00A0339B">
        <w:rPr>
          <w:rFonts w:ascii="Verdana" w:hAnsi="Verdana" w:cs="Times New Roman"/>
          <w:color w:val="000000" w:themeColor="text1"/>
          <w:lang w:val="it-IT"/>
        </w:rPr>
        <w:t>Cfr.</w:t>
      </w:r>
      <w:r w:rsidR="00B40B95" w:rsidRPr="00A0339B">
        <w:rPr>
          <w:rFonts w:ascii="Verdana" w:hAnsi="Verdana" w:cs="Times New Roman"/>
          <w:color w:val="000000" w:themeColor="text1"/>
          <w:lang w:val="it-IT"/>
        </w:rPr>
        <w:t xml:space="preserve"> </w:t>
      </w:r>
      <w:hyperlink r:id="rId1" w:history="1">
        <w:r w:rsidR="00B40B95" w:rsidRPr="00A0339B">
          <w:rPr>
            <w:rStyle w:val="Hyperlink"/>
            <w:rFonts w:ascii="Verdana" w:hAnsi="Verdana" w:cs="Times New Roman"/>
            <w:color w:val="000000" w:themeColor="text1"/>
            <w:u w:val="none"/>
            <w:lang w:val="it-IT"/>
          </w:rPr>
          <w:t>https://www.merriam-webster.com/dictionary/awe</w:t>
        </w:r>
      </w:hyperlink>
      <w:r w:rsidR="00B40B95" w:rsidRPr="00A0339B">
        <w:rPr>
          <w:rFonts w:ascii="Verdana" w:hAnsi="Verdana" w:cs="Times New Roman"/>
          <w:color w:val="000000" w:themeColor="text1"/>
          <w:lang w:val="it-IT"/>
        </w:rPr>
        <w:t>, ultimo</w:t>
      </w:r>
      <w:r w:rsidR="00B40B95" w:rsidRPr="00A0339B">
        <w:rPr>
          <w:rFonts w:ascii="Verdana" w:hAnsi="Verdana"/>
          <w:color w:val="000000" w:themeColor="text1"/>
          <w:lang w:val="it-IT"/>
        </w:rPr>
        <w:t xml:space="preserve"> accesso 22 luglio 2023.</w:t>
      </w:r>
      <w:r w:rsidRPr="00A0339B">
        <w:rPr>
          <w:rFonts w:ascii="Verdana" w:hAnsi="Verdana"/>
          <w:color w:val="000000" w:themeColor="text1"/>
          <w:lang w:val="it-IT"/>
        </w:rPr>
        <w:t xml:space="preserve"> Traduzione mia.</w:t>
      </w:r>
    </w:p>
  </w:footnote>
  <w:footnote w:id="12">
    <w:p w14:paraId="5BA5509A" w14:textId="77777777" w:rsidR="001F6FCC" w:rsidRPr="003B6038" w:rsidRDefault="001F6FCC" w:rsidP="007263E1">
      <w:pPr>
        <w:pStyle w:val="NoSpacing"/>
        <w:rPr>
          <w:rFonts w:ascii="Verdana" w:hAnsi="Verdana"/>
          <w:sz w:val="20"/>
          <w:szCs w:val="20"/>
          <w:lang w:val="it-IT"/>
        </w:rPr>
      </w:pPr>
      <w:r w:rsidRPr="00A0339B">
        <w:rPr>
          <w:rStyle w:val="FootnoteReference"/>
          <w:rFonts w:ascii="Verdana" w:hAnsi="Verdana"/>
          <w:sz w:val="20"/>
          <w:szCs w:val="20"/>
        </w:rPr>
        <w:footnoteRef/>
      </w:r>
      <w:r w:rsidRPr="00A0339B">
        <w:rPr>
          <w:rFonts w:ascii="Verdana" w:hAnsi="Verdana"/>
          <w:sz w:val="20"/>
          <w:szCs w:val="20"/>
        </w:rPr>
        <w:t xml:space="preserve"> </w:t>
      </w:r>
      <w:r w:rsidR="002A4BA0" w:rsidRPr="00A0339B">
        <w:rPr>
          <w:rFonts w:ascii="Verdana" w:hAnsi="Verdana"/>
          <w:sz w:val="20"/>
          <w:szCs w:val="20"/>
          <w:lang w:val="it-IT"/>
        </w:rPr>
        <w:t>“</w:t>
      </w:r>
      <w:r w:rsidRPr="00A0339B">
        <w:rPr>
          <w:rFonts w:ascii="Verdana" w:hAnsi="Verdana"/>
          <w:sz w:val="20"/>
          <w:szCs w:val="20"/>
          <w:lang w:val="it-IT"/>
        </w:rPr>
        <w:t xml:space="preserve">del suo </w:t>
      </w:r>
      <w:proofErr w:type="spellStart"/>
      <w:r w:rsidRPr="00A0339B">
        <w:rPr>
          <w:rFonts w:ascii="Verdana" w:hAnsi="Verdana"/>
          <w:sz w:val="20"/>
          <w:szCs w:val="20"/>
          <w:lang w:val="it-IT"/>
        </w:rPr>
        <w:t>parabattesimo</w:t>
      </w:r>
      <w:proofErr w:type="spellEnd"/>
      <w:r w:rsidRPr="00A0339B">
        <w:rPr>
          <w:rFonts w:ascii="Verdana" w:hAnsi="Verdana"/>
          <w:sz w:val="20"/>
          <w:szCs w:val="20"/>
          <w:lang w:val="it-IT"/>
        </w:rPr>
        <w:t xml:space="preserve"> (viva!) / sull’Etna eruttant</w:t>
      </w:r>
      <w:r w:rsidR="00B40B95" w:rsidRPr="00A0339B">
        <w:rPr>
          <w:rFonts w:ascii="Verdana" w:hAnsi="Verdana"/>
          <w:sz w:val="20"/>
          <w:szCs w:val="20"/>
          <w:lang w:val="it-IT"/>
        </w:rPr>
        <w:t xml:space="preserve">e </w:t>
      </w:r>
      <w:r w:rsidRPr="00A0339B">
        <w:rPr>
          <w:rFonts w:ascii="Verdana" w:hAnsi="Verdana"/>
          <w:sz w:val="20"/>
          <w:szCs w:val="20"/>
          <w:lang w:val="it-IT"/>
        </w:rPr>
        <w:t>(</w:t>
      </w:r>
      <w:r w:rsidRPr="00AB4024">
        <w:rPr>
          <w:rFonts w:ascii="Verdana" w:hAnsi="Verdana"/>
          <w:sz w:val="20"/>
          <w:szCs w:val="20"/>
          <w:lang w:val="it-IT"/>
        </w:rPr>
        <w:t xml:space="preserve">viva!) / Perché mi ha battezzato (viva!) / del suo </w:t>
      </w:r>
      <w:proofErr w:type="spellStart"/>
      <w:r w:rsidRPr="00AB4024">
        <w:rPr>
          <w:rFonts w:ascii="Verdana" w:hAnsi="Verdana"/>
          <w:sz w:val="20"/>
          <w:szCs w:val="20"/>
          <w:lang w:val="it-IT"/>
        </w:rPr>
        <w:t>parabattesimo</w:t>
      </w:r>
      <w:proofErr w:type="spellEnd"/>
      <w:r w:rsidRPr="00AB4024">
        <w:rPr>
          <w:rFonts w:ascii="Verdana" w:hAnsi="Verdana"/>
          <w:sz w:val="20"/>
          <w:szCs w:val="20"/>
          <w:lang w:val="it-IT"/>
        </w:rPr>
        <w:t xml:space="preserve"> (viva!) /</w:t>
      </w:r>
      <w:r w:rsidR="002A4BA0" w:rsidRPr="00AB4024">
        <w:rPr>
          <w:rFonts w:ascii="Verdana" w:hAnsi="Verdana"/>
          <w:sz w:val="20"/>
          <w:szCs w:val="20"/>
          <w:lang w:val="it-IT"/>
        </w:rPr>
        <w:t xml:space="preserve"> </w:t>
      </w:r>
      <w:r w:rsidRPr="00AB4024">
        <w:rPr>
          <w:rFonts w:ascii="Verdana" w:hAnsi="Verdana"/>
          <w:sz w:val="20"/>
          <w:szCs w:val="20"/>
          <w:lang w:val="it-IT"/>
        </w:rPr>
        <w:t>sull’Etna eruttante</w:t>
      </w:r>
      <w:r w:rsidR="002A4BA0" w:rsidRPr="00AB4024">
        <w:rPr>
          <w:rFonts w:ascii="Verdana" w:hAnsi="Verdana"/>
          <w:sz w:val="20"/>
          <w:szCs w:val="20"/>
          <w:lang w:val="it-IT"/>
        </w:rPr>
        <w:t xml:space="preserve"> </w:t>
      </w:r>
      <w:r w:rsidRPr="00AB4024">
        <w:rPr>
          <w:rFonts w:ascii="Verdana" w:hAnsi="Verdana"/>
          <w:sz w:val="20"/>
          <w:szCs w:val="20"/>
          <w:lang w:val="it-IT"/>
        </w:rPr>
        <w:t>(viva!)</w:t>
      </w:r>
      <w:r w:rsidR="002A4BA0" w:rsidRPr="00AB4024">
        <w:rPr>
          <w:rFonts w:ascii="Verdana" w:hAnsi="Verdana"/>
          <w:sz w:val="20"/>
          <w:szCs w:val="20"/>
          <w:lang w:val="it-IT"/>
        </w:rPr>
        <w:t xml:space="preserve"> / </w:t>
      </w:r>
      <w:r w:rsidRPr="00AB4024">
        <w:rPr>
          <w:rFonts w:ascii="Verdana" w:hAnsi="Verdana"/>
          <w:sz w:val="20"/>
          <w:szCs w:val="20"/>
          <w:lang w:val="it-IT"/>
        </w:rPr>
        <w:t>evocando il mio vero nome (viva!)</w:t>
      </w:r>
      <w:r w:rsidR="002A4BA0" w:rsidRPr="00AB4024">
        <w:rPr>
          <w:rFonts w:ascii="Verdana" w:hAnsi="Verdana"/>
          <w:sz w:val="20"/>
          <w:szCs w:val="20"/>
          <w:lang w:val="it-IT"/>
        </w:rPr>
        <w:t xml:space="preserve"> / </w:t>
      </w:r>
      <w:r w:rsidRPr="00AB4024">
        <w:rPr>
          <w:rFonts w:ascii="Verdana" w:hAnsi="Verdana"/>
          <w:sz w:val="20"/>
          <w:szCs w:val="20"/>
          <w:lang w:val="it-IT"/>
        </w:rPr>
        <w:t>come</w:t>
      </w:r>
      <w:r w:rsidRPr="00AB4024">
        <w:rPr>
          <w:rFonts w:ascii="Verdana" w:hAnsi="Verdana"/>
          <w:sz w:val="20"/>
          <w:szCs w:val="20"/>
        </w:rPr>
        <w:t xml:space="preserve"> VILLADROME</w:t>
      </w:r>
      <w:r w:rsidR="002A4BA0" w:rsidRPr="00AB4024">
        <w:rPr>
          <w:rFonts w:ascii="Verdana" w:hAnsi="Verdana"/>
          <w:sz w:val="20"/>
          <w:szCs w:val="20"/>
          <w:lang w:val="it-IT"/>
        </w:rPr>
        <w:t xml:space="preserve"> / </w:t>
      </w:r>
      <w:r w:rsidRPr="00AB4024">
        <w:rPr>
          <w:rFonts w:ascii="Verdana" w:hAnsi="Verdana"/>
          <w:sz w:val="20"/>
          <w:szCs w:val="20"/>
          <w:lang w:val="it-IT"/>
        </w:rPr>
        <w:t>questa Corsa, dromos, vuol far vivere</w:t>
      </w:r>
      <w:r w:rsidR="002A4BA0" w:rsidRPr="00AB4024">
        <w:rPr>
          <w:rFonts w:ascii="Verdana" w:hAnsi="Verdana"/>
          <w:sz w:val="20"/>
          <w:szCs w:val="20"/>
          <w:lang w:val="it-IT"/>
        </w:rPr>
        <w:t xml:space="preserve"> / </w:t>
      </w:r>
      <w:r w:rsidRPr="00AB4024">
        <w:rPr>
          <w:rFonts w:ascii="Verdana" w:hAnsi="Verdana"/>
          <w:sz w:val="20"/>
          <w:szCs w:val="20"/>
          <w:lang w:val="it-IT"/>
        </w:rPr>
        <w:t>il nome MARCEL DUCHAMP</w:t>
      </w:r>
      <w:r w:rsidR="002A4BA0" w:rsidRPr="00AB4024">
        <w:rPr>
          <w:rFonts w:ascii="Verdana" w:hAnsi="Verdana"/>
          <w:sz w:val="20"/>
          <w:szCs w:val="20"/>
          <w:lang w:val="it-IT"/>
        </w:rPr>
        <w:t xml:space="preserve"> / </w:t>
      </w:r>
      <w:r w:rsidRPr="00AB4024">
        <w:rPr>
          <w:rFonts w:ascii="Verdana" w:hAnsi="Verdana"/>
          <w:sz w:val="20"/>
          <w:szCs w:val="20"/>
          <w:lang w:val="it-IT"/>
        </w:rPr>
        <w:t>spirito dell</w:t>
      </w:r>
      <w:r w:rsidR="00DF1AE9">
        <w:rPr>
          <w:rFonts w:ascii="Verdana" w:hAnsi="Verdana"/>
          <w:sz w:val="20"/>
          <w:szCs w:val="20"/>
          <w:lang w:val="it-IT"/>
        </w:rPr>
        <w:t>’</w:t>
      </w:r>
      <w:r w:rsidRPr="00AB4024">
        <w:rPr>
          <w:rFonts w:ascii="Verdana" w:hAnsi="Verdana"/>
          <w:sz w:val="20"/>
          <w:szCs w:val="20"/>
          <w:lang w:val="it-IT"/>
        </w:rPr>
        <w:t>Altezza e del Silenzio,</w:t>
      </w:r>
      <w:r w:rsidR="002A4BA0" w:rsidRPr="00AB4024">
        <w:rPr>
          <w:rFonts w:ascii="Verdana" w:hAnsi="Verdana"/>
          <w:sz w:val="20"/>
          <w:szCs w:val="20"/>
          <w:lang w:val="it-IT"/>
        </w:rPr>
        <w:t xml:space="preserve"> / </w:t>
      </w:r>
      <w:r w:rsidRPr="00AB4024">
        <w:rPr>
          <w:rFonts w:ascii="Verdana" w:hAnsi="Verdana"/>
          <w:sz w:val="20"/>
          <w:szCs w:val="20"/>
          <w:lang w:val="it-IT"/>
        </w:rPr>
        <w:t>del Sorriso Assoluto, eroe</w:t>
      </w:r>
      <w:r w:rsidRPr="009F643C">
        <w:rPr>
          <w:lang w:val="it-IT"/>
        </w:rPr>
        <w:t xml:space="preserve"> </w:t>
      </w:r>
      <w:r w:rsidRPr="003B6038">
        <w:rPr>
          <w:rFonts w:ascii="Verdana" w:hAnsi="Verdana"/>
          <w:sz w:val="20"/>
          <w:szCs w:val="20"/>
          <w:lang w:val="it-IT"/>
        </w:rPr>
        <w:t>dell’Indirizzo senza Fine</w:t>
      </w:r>
      <w:r w:rsidR="002A4BA0" w:rsidRPr="003B6038">
        <w:rPr>
          <w:rFonts w:ascii="Verdana" w:hAnsi="Verdana"/>
          <w:sz w:val="20"/>
          <w:szCs w:val="20"/>
          <w:lang w:val="it-IT"/>
        </w:rPr>
        <w:t xml:space="preserve"> / </w:t>
      </w:r>
      <w:r w:rsidRPr="003B6038">
        <w:rPr>
          <w:rFonts w:ascii="Verdana" w:hAnsi="Verdana"/>
          <w:sz w:val="20"/>
          <w:szCs w:val="20"/>
          <w:lang w:val="it-IT"/>
        </w:rPr>
        <w:t xml:space="preserve">e dell’Astuzia implacabile, maestro delle </w:t>
      </w:r>
      <w:proofErr w:type="spellStart"/>
      <w:r w:rsidRPr="003B6038">
        <w:rPr>
          <w:rFonts w:ascii="Verdana" w:hAnsi="Verdana"/>
          <w:sz w:val="20"/>
          <w:szCs w:val="20"/>
          <w:lang w:val="it-IT"/>
        </w:rPr>
        <w:t>Previvenze</w:t>
      </w:r>
      <w:proofErr w:type="spellEnd"/>
      <w:r w:rsidRPr="003B6038">
        <w:rPr>
          <w:rFonts w:ascii="Verdana" w:hAnsi="Verdana"/>
          <w:sz w:val="20"/>
          <w:szCs w:val="20"/>
          <w:lang w:val="it-IT"/>
        </w:rPr>
        <w:t xml:space="preserve">, </w:t>
      </w:r>
      <w:r w:rsidR="002A4BA0" w:rsidRPr="003B6038">
        <w:rPr>
          <w:rFonts w:ascii="Verdana" w:hAnsi="Verdana"/>
          <w:sz w:val="20"/>
          <w:szCs w:val="20"/>
          <w:lang w:val="it-IT"/>
        </w:rPr>
        <w:t xml:space="preserve">/ </w:t>
      </w:r>
      <w:r w:rsidRPr="003B6038">
        <w:rPr>
          <w:rFonts w:ascii="Verdana" w:hAnsi="Verdana"/>
          <w:sz w:val="20"/>
          <w:szCs w:val="20"/>
          <w:lang w:val="it-IT"/>
        </w:rPr>
        <w:t>cerniera dell’Indifferenza</w:t>
      </w:r>
      <w:r w:rsidR="002A4BA0" w:rsidRPr="003B6038">
        <w:rPr>
          <w:rFonts w:ascii="Verdana" w:hAnsi="Verdana"/>
          <w:sz w:val="20"/>
          <w:szCs w:val="20"/>
          <w:lang w:val="it-IT"/>
        </w:rPr>
        <w:t xml:space="preserve">.” </w:t>
      </w:r>
      <w:r w:rsidR="00B40B95" w:rsidRPr="003B6038">
        <w:rPr>
          <w:rFonts w:ascii="Verdana" w:hAnsi="Verdana"/>
          <w:sz w:val="20"/>
          <w:szCs w:val="20"/>
          <w:lang w:val="it-IT"/>
        </w:rPr>
        <w:t>T</w:t>
      </w:r>
      <w:r w:rsidR="002A4BA0" w:rsidRPr="003B6038">
        <w:rPr>
          <w:rFonts w:ascii="Verdana" w:hAnsi="Verdana"/>
          <w:sz w:val="20"/>
          <w:szCs w:val="20"/>
          <w:lang w:val="it-IT"/>
        </w:rPr>
        <w:t>raduzione</w:t>
      </w:r>
      <w:r w:rsidR="00B40B95" w:rsidRPr="003B6038">
        <w:rPr>
          <w:rFonts w:ascii="Verdana" w:hAnsi="Verdana"/>
          <w:sz w:val="20"/>
          <w:szCs w:val="20"/>
          <w:lang w:val="it-IT"/>
        </w:rPr>
        <w:t xml:space="preserve"> </w:t>
      </w:r>
      <w:r w:rsidR="002A4BA0" w:rsidRPr="003B6038">
        <w:rPr>
          <w:rFonts w:ascii="Verdana" w:hAnsi="Verdana"/>
          <w:sz w:val="20"/>
          <w:szCs w:val="20"/>
          <w:lang w:val="it-IT"/>
        </w:rPr>
        <w:t>mia.</w:t>
      </w:r>
    </w:p>
  </w:footnote>
  <w:footnote w:id="13">
    <w:p w14:paraId="70121130" w14:textId="77777777" w:rsidR="003B6038" w:rsidRPr="003B6038" w:rsidRDefault="003B6038" w:rsidP="007263E1">
      <w:pPr>
        <w:pStyle w:val="NoSpacing"/>
        <w:rPr>
          <w:lang w:val="it-IT"/>
        </w:rPr>
      </w:pPr>
      <w:r w:rsidRPr="003B6038">
        <w:rPr>
          <w:rStyle w:val="FootnoteReference"/>
          <w:rFonts w:ascii="Verdana" w:hAnsi="Verdana"/>
          <w:sz w:val="20"/>
          <w:szCs w:val="20"/>
        </w:rPr>
        <w:footnoteRef/>
      </w:r>
      <w:r w:rsidRPr="003B6038">
        <w:rPr>
          <w:rFonts w:ascii="Verdana" w:hAnsi="Verdana"/>
          <w:sz w:val="20"/>
          <w:szCs w:val="20"/>
        </w:rPr>
        <w:t xml:space="preserve"> </w:t>
      </w:r>
      <w:r w:rsidR="00DE5C4D">
        <w:rPr>
          <w:rFonts w:ascii="Verdana" w:hAnsi="Verdana"/>
          <w:sz w:val="20"/>
          <w:szCs w:val="20"/>
          <w:lang w:val="it-IT"/>
        </w:rPr>
        <w:t xml:space="preserve">Lo stesso vale per il richiamo all’ “Etna in eruzione” che sembra derivare direttamente dalla cartolina di Duchamp. </w:t>
      </w:r>
      <w:r w:rsidRPr="003B6038">
        <w:rPr>
          <w:rFonts w:ascii="Verdana" w:hAnsi="Verdana"/>
          <w:sz w:val="20"/>
          <w:szCs w:val="20"/>
          <w:lang w:val="it-IT"/>
        </w:rPr>
        <w:t xml:space="preserve">Cfr. </w:t>
      </w:r>
      <w:proofErr w:type="spellStart"/>
      <w:r w:rsidRPr="003B6038">
        <w:rPr>
          <w:rFonts w:ascii="Verdana" w:hAnsi="Verdana"/>
          <w:i/>
          <w:iCs/>
          <w:sz w:val="20"/>
          <w:szCs w:val="20"/>
          <w:lang w:val="it-IT"/>
        </w:rPr>
        <w:t>supra</w:t>
      </w:r>
      <w:proofErr w:type="spellEnd"/>
      <w:r w:rsidRPr="003B6038">
        <w:rPr>
          <w:rFonts w:ascii="Verdana" w:hAnsi="Verdana"/>
          <w:sz w:val="20"/>
          <w:szCs w:val="20"/>
          <w:lang w:val="it-IT"/>
        </w:rPr>
        <w:t>, n. 9.</w:t>
      </w:r>
    </w:p>
  </w:footnote>
  <w:footnote w:id="14">
    <w:p w14:paraId="002A5833" w14:textId="28F270C8" w:rsidR="00590295" w:rsidRPr="00442958" w:rsidRDefault="00590295" w:rsidP="007263E1">
      <w:pPr>
        <w:spacing w:line="276" w:lineRule="auto"/>
        <w:ind w:right="-52"/>
        <w:rPr>
          <w:rFonts w:ascii="Verdana" w:hAnsi="Verdana"/>
          <w:sz w:val="20"/>
          <w:szCs w:val="20"/>
          <w:lang w:val="it-IT"/>
        </w:rPr>
      </w:pPr>
      <w:r w:rsidRPr="00442958">
        <w:rPr>
          <w:rStyle w:val="FootnoteReference"/>
          <w:rFonts w:ascii="Verdana" w:hAnsi="Verdana"/>
          <w:sz w:val="20"/>
          <w:szCs w:val="20"/>
        </w:rPr>
        <w:footnoteRef/>
      </w:r>
      <w:r w:rsidRPr="00442958">
        <w:rPr>
          <w:rFonts w:ascii="Verdana" w:hAnsi="Verdana"/>
          <w:sz w:val="20"/>
          <w:szCs w:val="20"/>
        </w:rPr>
        <w:t xml:space="preserve"> </w:t>
      </w:r>
      <w:r w:rsidRPr="00442958">
        <w:rPr>
          <w:rFonts w:ascii="Verdana" w:hAnsi="Verdana"/>
          <w:sz w:val="20"/>
          <w:szCs w:val="20"/>
          <w:lang w:val="it-IT"/>
        </w:rPr>
        <w:t xml:space="preserve">A. </w:t>
      </w:r>
      <w:r w:rsidR="00D079A4">
        <w:rPr>
          <w:rFonts w:ascii="Verdana" w:hAnsi="Verdana"/>
          <w:sz w:val="20"/>
          <w:szCs w:val="20"/>
          <w:lang w:val="it-IT"/>
        </w:rPr>
        <w:t>TAGLIAFERRI</w:t>
      </w:r>
      <w:r w:rsidRPr="00442958">
        <w:rPr>
          <w:rFonts w:ascii="Verdana" w:hAnsi="Verdana"/>
          <w:sz w:val="20"/>
          <w:szCs w:val="20"/>
          <w:lang w:val="it-IT"/>
        </w:rPr>
        <w:t xml:space="preserve">, </w:t>
      </w:r>
      <w:r w:rsidRPr="00442958">
        <w:rPr>
          <w:rFonts w:ascii="Verdana" w:hAnsi="Verdana"/>
          <w:i/>
          <w:iCs/>
          <w:sz w:val="20"/>
          <w:szCs w:val="20"/>
          <w:lang w:val="it-IT"/>
        </w:rPr>
        <w:t>Il clandestino</w:t>
      </w:r>
      <w:r w:rsidRPr="00442958">
        <w:rPr>
          <w:rFonts w:ascii="Verdana" w:hAnsi="Verdana"/>
          <w:sz w:val="20"/>
          <w:szCs w:val="20"/>
          <w:lang w:val="it-IT"/>
        </w:rPr>
        <w:t xml:space="preserve">, </w:t>
      </w:r>
      <w:r w:rsidR="00862F77">
        <w:rPr>
          <w:rFonts w:ascii="Verdana" w:hAnsi="Verdana"/>
          <w:sz w:val="20"/>
          <w:szCs w:val="20"/>
          <w:lang w:val="it-IT"/>
        </w:rPr>
        <w:t>cit.,</w:t>
      </w:r>
      <w:r w:rsidRPr="00442958">
        <w:rPr>
          <w:rFonts w:ascii="Verdana" w:hAnsi="Verdana"/>
          <w:sz w:val="20"/>
          <w:szCs w:val="20"/>
          <w:lang w:val="it-IT"/>
        </w:rPr>
        <w:t xml:space="preserve"> p. 197.</w:t>
      </w:r>
      <w:r w:rsidR="00390879" w:rsidRPr="00442958">
        <w:rPr>
          <w:rFonts w:ascii="Verdana" w:hAnsi="Verdana"/>
          <w:sz w:val="20"/>
          <w:szCs w:val="20"/>
          <w:lang w:val="it-IT"/>
        </w:rPr>
        <w:t xml:space="preserve"> </w:t>
      </w:r>
      <w:proofErr w:type="spellStart"/>
      <w:r w:rsidR="00F94AD9">
        <w:rPr>
          <w:rFonts w:ascii="Verdana" w:hAnsi="Verdana"/>
          <w:sz w:val="20"/>
          <w:szCs w:val="20"/>
          <w:lang w:val="it-IT"/>
        </w:rPr>
        <w:t>Tagliaferri</w:t>
      </w:r>
      <w:proofErr w:type="spellEnd"/>
      <w:r w:rsidR="00F94AD9">
        <w:rPr>
          <w:rFonts w:ascii="Verdana" w:hAnsi="Verdana"/>
          <w:sz w:val="20"/>
          <w:szCs w:val="20"/>
          <w:lang w:val="it-IT"/>
        </w:rPr>
        <w:t xml:space="preserve"> si riferisce </w:t>
      </w:r>
      <w:r w:rsidR="004F3502">
        <w:rPr>
          <w:rFonts w:ascii="Verdana" w:hAnsi="Verdana"/>
          <w:sz w:val="20"/>
          <w:szCs w:val="20"/>
          <w:lang w:val="it-IT"/>
        </w:rPr>
        <w:t xml:space="preserve">a </w:t>
      </w:r>
      <w:r w:rsidR="004F3502">
        <w:rPr>
          <w:rFonts w:ascii="Verdana" w:hAnsi="Verdana"/>
          <w:i/>
          <w:iCs/>
          <w:sz w:val="20"/>
          <w:szCs w:val="20"/>
          <w:lang w:val="it-IT"/>
        </w:rPr>
        <w:t xml:space="preserve">The Bride </w:t>
      </w:r>
      <w:proofErr w:type="spellStart"/>
      <w:r w:rsidR="004F3502">
        <w:rPr>
          <w:rFonts w:ascii="Verdana" w:hAnsi="Verdana"/>
          <w:i/>
          <w:iCs/>
          <w:sz w:val="20"/>
          <w:szCs w:val="20"/>
          <w:lang w:val="it-IT"/>
        </w:rPr>
        <w:t>Stripped</w:t>
      </w:r>
      <w:proofErr w:type="spellEnd"/>
      <w:r w:rsidR="004F3502">
        <w:rPr>
          <w:rFonts w:ascii="Verdana" w:hAnsi="Verdana"/>
          <w:i/>
          <w:iCs/>
          <w:sz w:val="20"/>
          <w:szCs w:val="20"/>
          <w:lang w:val="it-IT"/>
        </w:rPr>
        <w:t xml:space="preserve"> Bare by </w:t>
      </w:r>
      <w:proofErr w:type="spellStart"/>
      <w:r w:rsidR="004F3502">
        <w:rPr>
          <w:rFonts w:ascii="Verdana" w:hAnsi="Verdana"/>
          <w:i/>
          <w:iCs/>
          <w:sz w:val="20"/>
          <w:szCs w:val="20"/>
          <w:lang w:val="it-IT"/>
        </w:rPr>
        <w:t>Her</w:t>
      </w:r>
      <w:proofErr w:type="spellEnd"/>
      <w:r w:rsidR="004F3502">
        <w:rPr>
          <w:rFonts w:ascii="Verdana" w:hAnsi="Verdana"/>
          <w:i/>
          <w:iCs/>
          <w:sz w:val="20"/>
          <w:szCs w:val="20"/>
          <w:lang w:val="it-IT"/>
        </w:rPr>
        <w:t xml:space="preserve"> </w:t>
      </w:r>
      <w:proofErr w:type="spellStart"/>
      <w:r w:rsidR="004F3502">
        <w:rPr>
          <w:rFonts w:ascii="Verdana" w:hAnsi="Verdana"/>
          <w:i/>
          <w:iCs/>
          <w:sz w:val="20"/>
          <w:szCs w:val="20"/>
          <w:lang w:val="it-IT"/>
        </w:rPr>
        <w:t>Bachelors</w:t>
      </w:r>
      <w:proofErr w:type="spellEnd"/>
      <w:r w:rsidR="004F3502">
        <w:rPr>
          <w:rFonts w:ascii="Verdana" w:hAnsi="Verdana"/>
          <w:i/>
          <w:iCs/>
          <w:sz w:val="20"/>
          <w:szCs w:val="20"/>
          <w:lang w:val="it-IT"/>
        </w:rPr>
        <w:t xml:space="preserve">, </w:t>
      </w:r>
      <w:proofErr w:type="spellStart"/>
      <w:r w:rsidR="004F3502">
        <w:rPr>
          <w:rFonts w:ascii="Verdana" w:hAnsi="Verdana"/>
          <w:i/>
          <w:iCs/>
          <w:sz w:val="20"/>
          <w:szCs w:val="20"/>
          <w:lang w:val="it-IT"/>
        </w:rPr>
        <w:t>Even</w:t>
      </w:r>
      <w:proofErr w:type="spellEnd"/>
      <w:r w:rsidR="004D702E">
        <w:rPr>
          <w:rFonts w:ascii="Verdana" w:hAnsi="Verdana"/>
          <w:sz w:val="20"/>
          <w:szCs w:val="20"/>
          <w:lang w:val="it-IT"/>
        </w:rPr>
        <w:t xml:space="preserve"> (1915-1923)</w:t>
      </w:r>
      <w:r w:rsidR="00F94AD9">
        <w:rPr>
          <w:rFonts w:ascii="Verdana" w:hAnsi="Verdana"/>
          <w:sz w:val="20"/>
          <w:szCs w:val="20"/>
          <w:lang w:val="it-IT"/>
        </w:rPr>
        <w:t xml:space="preserve"> comunemente chiamato </w:t>
      </w:r>
      <w:r w:rsidR="004F3502">
        <w:rPr>
          <w:rFonts w:ascii="Verdana" w:hAnsi="Verdana"/>
          <w:i/>
          <w:iCs/>
          <w:sz w:val="20"/>
          <w:szCs w:val="20"/>
          <w:lang w:val="it-IT"/>
        </w:rPr>
        <w:t xml:space="preserve">Il </w:t>
      </w:r>
      <w:r w:rsidR="00731E0C">
        <w:rPr>
          <w:rFonts w:ascii="Verdana" w:hAnsi="Verdana"/>
          <w:i/>
          <w:iCs/>
          <w:sz w:val="20"/>
          <w:szCs w:val="20"/>
          <w:lang w:val="it-IT"/>
        </w:rPr>
        <w:t>G</w:t>
      </w:r>
      <w:r w:rsidR="004F3502">
        <w:rPr>
          <w:rFonts w:ascii="Verdana" w:hAnsi="Verdana"/>
          <w:i/>
          <w:iCs/>
          <w:sz w:val="20"/>
          <w:szCs w:val="20"/>
          <w:lang w:val="it-IT"/>
        </w:rPr>
        <w:t xml:space="preserve">rande </w:t>
      </w:r>
      <w:r w:rsidR="00731E0C">
        <w:rPr>
          <w:rFonts w:ascii="Verdana" w:hAnsi="Verdana"/>
          <w:i/>
          <w:iCs/>
          <w:sz w:val="20"/>
          <w:szCs w:val="20"/>
          <w:lang w:val="it-IT"/>
        </w:rPr>
        <w:t>V</w:t>
      </w:r>
      <w:r w:rsidR="004F3502">
        <w:rPr>
          <w:rFonts w:ascii="Verdana" w:hAnsi="Verdana"/>
          <w:i/>
          <w:iCs/>
          <w:sz w:val="20"/>
          <w:szCs w:val="20"/>
          <w:lang w:val="it-IT"/>
        </w:rPr>
        <w:t>etro</w:t>
      </w:r>
      <w:r w:rsidR="004D702E">
        <w:rPr>
          <w:rFonts w:ascii="Verdana" w:hAnsi="Verdana"/>
          <w:sz w:val="20"/>
          <w:szCs w:val="20"/>
          <w:lang w:val="it-IT"/>
        </w:rPr>
        <w:t>, opera che fu danneggiata in modo accidentale in occasione di un</w:t>
      </w:r>
      <w:r w:rsidR="00310602">
        <w:rPr>
          <w:rFonts w:ascii="Verdana" w:hAnsi="Verdana"/>
          <w:sz w:val="20"/>
          <w:szCs w:val="20"/>
          <w:lang w:val="it-IT"/>
        </w:rPr>
        <w:t xml:space="preserve"> trasferimento</w:t>
      </w:r>
      <w:r w:rsidR="00F94AD9">
        <w:rPr>
          <w:rFonts w:ascii="Verdana" w:hAnsi="Verdana"/>
          <w:sz w:val="20"/>
          <w:szCs w:val="20"/>
          <w:lang w:val="it-IT"/>
        </w:rPr>
        <w:t>.</w:t>
      </w:r>
      <w:r w:rsidR="00390879" w:rsidRPr="00442958">
        <w:rPr>
          <w:rFonts w:ascii="Verdana" w:hAnsi="Verdana"/>
          <w:sz w:val="20"/>
          <w:szCs w:val="20"/>
          <w:lang w:val="it-IT"/>
        </w:rPr>
        <w:t xml:space="preserve"> Per una testimonianza di Duchamp a proposito del</w:t>
      </w:r>
      <w:r w:rsidR="00F263F4">
        <w:rPr>
          <w:rFonts w:ascii="Verdana" w:hAnsi="Verdana"/>
          <w:sz w:val="20"/>
          <w:szCs w:val="20"/>
          <w:lang w:val="it-IT"/>
        </w:rPr>
        <w:t xml:space="preserve">la rottura del “Grande Vetro” </w:t>
      </w:r>
      <w:r w:rsidR="00390879" w:rsidRPr="00442958">
        <w:rPr>
          <w:rFonts w:ascii="Verdana" w:hAnsi="Verdana"/>
          <w:sz w:val="20"/>
          <w:szCs w:val="20"/>
          <w:lang w:val="it-IT"/>
        </w:rPr>
        <w:t>cfr.</w:t>
      </w:r>
      <w:r w:rsidR="00E27AB0">
        <w:rPr>
          <w:rFonts w:ascii="Verdana" w:hAnsi="Verdana"/>
          <w:sz w:val="20"/>
          <w:szCs w:val="20"/>
          <w:lang w:val="it-IT"/>
        </w:rPr>
        <w:t xml:space="preserve"> almeno</w:t>
      </w:r>
      <w:r w:rsidR="00935BA4">
        <w:rPr>
          <w:rFonts w:ascii="Verdana" w:hAnsi="Verdana"/>
          <w:sz w:val="20"/>
          <w:szCs w:val="20"/>
          <w:lang w:val="it-IT"/>
        </w:rPr>
        <w:t xml:space="preserve"> </w:t>
      </w:r>
      <w:r w:rsidR="00442958" w:rsidRPr="00442958">
        <w:rPr>
          <w:rFonts w:ascii="Verdana" w:hAnsi="Verdana"/>
          <w:sz w:val="20"/>
          <w:szCs w:val="20"/>
          <w:lang w:val="it-IT"/>
        </w:rPr>
        <w:t xml:space="preserve">C. </w:t>
      </w:r>
      <w:r w:rsidR="00D079A4">
        <w:rPr>
          <w:rFonts w:ascii="Verdana" w:hAnsi="Verdana"/>
          <w:sz w:val="20"/>
          <w:szCs w:val="20"/>
          <w:lang w:val="it-IT"/>
        </w:rPr>
        <w:t>TOMKINS</w:t>
      </w:r>
      <w:r w:rsidR="00442958" w:rsidRPr="00442958">
        <w:rPr>
          <w:rFonts w:ascii="Verdana" w:hAnsi="Verdana"/>
          <w:sz w:val="20"/>
          <w:szCs w:val="20"/>
          <w:lang w:val="it-IT"/>
        </w:rPr>
        <w:t xml:space="preserve">, </w:t>
      </w:r>
      <w:r w:rsidR="00442958" w:rsidRPr="00442958">
        <w:rPr>
          <w:rFonts w:ascii="Verdana" w:hAnsi="Verdana"/>
          <w:i/>
          <w:iCs/>
          <w:sz w:val="20"/>
          <w:szCs w:val="20"/>
          <w:lang w:val="it-IT"/>
        </w:rPr>
        <w:t xml:space="preserve">Marcel Duchamp: the </w:t>
      </w:r>
      <w:proofErr w:type="spellStart"/>
      <w:r w:rsidR="00442958" w:rsidRPr="00442958">
        <w:rPr>
          <w:rFonts w:ascii="Verdana" w:hAnsi="Verdana"/>
          <w:i/>
          <w:iCs/>
          <w:sz w:val="20"/>
          <w:szCs w:val="20"/>
          <w:lang w:val="it-IT"/>
        </w:rPr>
        <w:t>afternoon</w:t>
      </w:r>
      <w:proofErr w:type="spellEnd"/>
      <w:r w:rsidR="00442958" w:rsidRPr="00442958">
        <w:rPr>
          <w:rFonts w:ascii="Verdana" w:hAnsi="Verdana"/>
          <w:i/>
          <w:iCs/>
          <w:sz w:val="20"/>
          <w:szCs w:val="20"/>
          <w:lang w:val="it-IT"/>
        </w:rPr>
        <w:t xml:space="preserve"> </w:t>
      </w:r>
      <w:proofErr w:type="spellStart"/>
      <w:r w:rsidR="00442958" w:rsidRPr="00442958">
        <w:rPr>
          <w:rFonts w:ascii="Verdana" w:hAnsi="Verdana"/>
          <w:i/>
          <w:iCs/>
          <w:sz w:val="20"/>
          <w:szCs w:val="20"/>
          <w:lang w:val="it-IT"/>
        </w:rPr>
        <w:t>interviews</w:t>
      </w:r>
      <w:proofErr w:type="spellEnd"/>
      <w:r w:rsidR="00442958" w:rsidRPr="00442958">
        <w:rPr>
          <w:rFonts w:ascii="Verdana" w:hAnsi="Verdana"/>
          <w:sz w:val="20"/>
          <w:szCs w:val="20"/>
          <w:lang w:val="it-IT"/>
        </w:rPr>
        <w:t xml:space="preserve">, </w:t>
      </w:r>
      <w:r w:rsidR="00107535">
        <w:rPr>
          <w:rFonts w:ascii="Verdana" w:hAnsi="Verdana"/>
          <w:sz w:val="20"/>
          <w:szCs w:val="20"/>
          <w:lang w:val="it-IT"/>
        </w:rPr>
        <w:t>cit.,</w:t>
      </w:r>
      <w:r w:rsidR="00F263F4">
        <w:rPr>
          <w:rFonts w:ascii="Verdana" w:hAnsi="Verdana"/>
          <w:sz w:val="20"/>
          <w:szCs w:val="20"/>
          <w:lang w:val="it-IT"/>
        </w:rPr>
        <w:t xml:space="preserve"> pp. 77-78</w:t>
      </w:r>
      <w:r w:rsidR="00442958" w:rsidRPr="00442958">
        <w:rPr>
          <w:rFonts w:ascii="Verdana" w:hAnsi="Verdana"/>
          <w:sz w:val="20"/>
          <w:szCs w:val="20"/>
          <w:lang w:val="it-IT"/>
        </w:rPr>
        <w:t>.</w:t>
      </w:r>
    </w:p>
  </w:footnote>
  <w:footnote w:id="15">
    <w:p w14:paraId="73865672" w14:textId="6EAF25AD" w:rsidR="00590295" w:rsidRPr="009F643C" w:rsidRDefault="00590295" w:rsidP="007263E1">
      <w:pPr>
        <w:pStyle w:val="FootnoteText"/>
        <w:rPr>
          <w:rFonts w:ascii="Verdana" w:hAnsi="Verdana" w:cs="Times New Roman"/>
          <w:lang w:val="it-IT"/>
        </w:rPr>
      </w:pPr>
      <w:r w:rsidRPr="009F643C">
        <w:rPr>
          <w:rStyle w:val="FootnoteReference"/>
          <w:rFonts w:ascii="Verdana" w:hAnsi="Verdana" w:cs="Times New Roman"/>
        </w:rPr>
        <w:footnoteRef/>
      </w:r>
      <w:r w:rsidRPr="009F643C">
        <w:rPr>
          <w:rFonts w:ascii="Verdana" w:hAnsi="Verdana" w:cs="Times New Roman"/>
        </w:rPr>
        <w:t xml:space="preserve"> </w:t>
      </w:r>
      <w:r w:rsidRPr="009F643C">
        <w:rPr>
          <w:rFonts w:ascii="Verdana" w:hAnsi="Verdana" w:cs="Times New Roman"/>
          <w:lang w:val="it-IT"/>
        </w:rPr>
        <w:t xml:space="preserve">A. </w:t>
      </w:r>
      <w:r w:rsidR="00D079A4">
        <w:rPr>
          <w:rFonts w:ascii="Verdana" w:hAnsi="Verdana" w:cs="Times New Roman"/>
          <w:lang w:val="it-IT"/>
        </w:rPr>
        <w:t>TAGLIAFERRI</w:t>
      </w:r>
      <w:r w:rsidRPr="009F643C">
        <w:rPr>
          <w:rFonts w:ascii="Verdana" w:hAnsi="Verdana" w:cs="Times New Roman"/>
          <w:lang w:val="it-IT"/>
        </w:rPr>
        <w:t xml:space="preserve">, </w:t>
      </w:r>
      <w:r w:rsidRPr="009F643C">
        <w:rPr>
          <w:rFonts w:ascii="Verdana" w:hAnsi="Verdana" w:cs="Times New Roman"/>
          <w:i/>
          <w:iCs/>
          <w:lang w:val="it-IT"/>
        </w:rPr>
        <w:t>Il clandestino</w:t>
      </w:r>
      <w:r w:rsidRPr="009F643C">
        <w:rPr>
          <w:rFonts w:ascii="Verdana" w:hAnsi="Verdana" w:cs="Times New Roman"/>
          <w:lang w:val="it-IT"/>
        </w:rPr>
        <w:t xml:space="preserve">, </w:t>
      </w:r>
      <w:r w:rsidR="00227234">
        <w:rPr>
          <w:rFonts w:ascii="Verdana" w:hAnsi="Verdana" w:cs="Times New Roman"/>
          <w:lang w:val="it-IT"/>
        </w:rPr>
        <w:t>cit.</w:t>
      </w:r>
      <w:r w:rsidRPr="009F643C">
        <w:rPr>
          <w:rFonts w:ascii="Verdana" w:hAnsi="Verdana" w:cs="Times New Roman"/>
          <w:lang w:val="it-IT"/>
        </w:rPr>
        <w:t>, p. 21.</w:t>
      </w:r>
    </w:p>
  </w:footnote>
  <w:footnote w:id="16">
    <w:p w14:paraId="03AF3CEB" w14:textId="77777777" w:rsidR="00590295" w:rsidRPr="00F50538" w:rsidRDefault="00590295" w:rsidP="007263E1">
      <w:pPr>
        <w:pStyle w:val="FootnoteText"/>
        <w:rPr>
          <w:rFonts w:ascii="Verdana" w:hAnsi="Verdana" w:cs="Times New Roman"/>
          <w:lang w:val="it-IT"/>
        </w:rPr>
      </w:pPr>
      <w:r w:rsidRPr="00F50538">
        <w:rPr>
          <w:rStyle w:val="FootnoteReference"/>
          <w:rFonts w:ascii="Verdana" w:hAnsi="Verdana" w:cs="Times New Roman"/>
        </w:rPr>
        <w:footnoteRef/>
      </w:r>
      <w:r w:rsidRPr="00F50538">
        <w:rPr>
          <w:rFonts w:ascii="Verdana" w:hAnsi="Verdana" w:cs="Times New Roman"/>
        </w:rPr>
        <w:t xml:space="preserve"> </w:t>
      </w:r>
      <w:r w:rsidR="00731E0C">
        <w:rPr>
          <w:rFonts w:ascii="Verdana" w:hAnsi="Verdana" w:cs="Times New Roman"/>
          <w:i/>
          <w:iCs/>
          <w:lang w:val="it-IT"/>
        </w:rPr>
        <w:t>Ivi</w:t>
      </w:r>
      <w:r w:rsidRPr="00F50538">
        <w:rPr>
          <w:rFonts w:ascii="Verdana" w:hAnsi="Verdana" w:cs="Times New Roman"/>
          <w:lang w:val="it-IT"/>
        </w:rPr>
        <w:t>, p. 22.</w:t>
      </w:r>
    </w:p>
  </w:footnote>
  <w:footnote w:id="17">
    <w:p w14:paraId="74C0BBA4" w14:textId="5F1F4A47" w:rsidR="00590295" w:rsidRPr="00F50538" w:rsidRDefault="00590295" w:rsidP="007263E1">
      <w:pPr>
        <w:pStyle w:val="FootnoteText"/>
        <w:rPr>
          <w:rFonts w:ascii="Verdana" w:hAnsi="Verdana" w:cs="Times New Roman"/>
        </w:rPr>
      </w:pPr>
      <w:r w:rsidRPr="00F50538">
        <w:rPr>
          <w:rStyle w:val="FootnoteReference"/>
          <w:rFonts w:ascii="Verdana" w:hAnsi="Verdana" w:cs="Times New Roman"/>
        </w:rPr>
        <w:footnoteRef/>
      </w:r>
      <w:r w:rsidR="00B40B95" w:rsidRPr="00F50538">
        <w:rPr>
          <w:rFonts w:ascii="Verdana" w:hAnsi="Verdana"/>
          <w:lang w:val="it-IT"/>
        </w:rPr>
        <w:t xml:space="preserve"> </w:t>
      </w:r>
      <w:r w:rsidR="00B40B95" w:rsidRPr="00F50538">
        <w:rPr>
          <w:rFonts w:ascii="Verdana" w:hAnsi="Verdana" w:cs="Times New Roman"/>
          <w:lang w:val="it-IT"/>
        </w:rPr>
        <w:t xml:space="preserve">E. </w:t>
      </w:r>
      <w:r w:rsidR="00D079A4">
        <w:rPr>
          <w:rFonts w:ascii="Verdana" w:hAnsi="Verdana" w:cs="Times New Roman"/>
          <w:lang w:val="it-IT"/>
        </w:rPr>
        <w:t>VILLA</w:t>
      </w:r>
      <w:r w:rsidR="00B40B95" w:rsidRPr="00F50538">
        <w:rPr>
          <w:rFonts w:ascii="Verdana" w:hAnsi="Verdana" w:cs="Times New Roman"/>
          <w:lang w:val="it-IT"/>
        </w:rPr>
        <w:t xml:space="preserve">, </w:t>
      </w:r>
      <w:r w:rsidR="00B40B95" w:rsidRPr="00F50538">
        <w:rPr>
          <w:rFonts w:ascii="Verdana" w:hAnsi="Verdana" w:cs="Times New Roman"/>
          <w:i/>
          <w:iCs/>
          <w:lang w:val="it-IT"/>
        </w:rPr>
        <w:t>Attributi dell’arte odierna 1947/1967</w:t>
      </w:r>
      <w:r w:rsidR="00B40B95" w:rsidRPr="00F50538">
        <w:rPr>
          <w:rFonts w:ascii="Verdana" w:hAnsi="Verdana" w:cs="Times New Roman"/>
          <w:lang w:val="it-IT"/>
        </w:rPr>
        <w:t xml:space="preserve">, </w:t>
      </w:r>
      <w:r w:rsidR="00F01FB3" w:rsidRPr="00F50538">
        <w:rPr>
          <w:rFonts w:ascii="Verdana" w:hAnsi="Verdana" w:cs="Times New Roman"/>
          <w:lang w:val="it-IT"/>
        </w:rPr>
        <w:t xml:space="preserve">Milano, </w:t>
      </w:r>
      <w:r w:rsidR="00B40B95" w:rsidRPr="00F50538">
        <w:rPr>
          <w:rFonts w:ascii="Verdana" w:hAnsi="Verdana" w:cs="Times New Roman"/>
          <w:lang w:val="it-IT"/>
        </w:rPr>
        <w:t xml:space="preserve">Feltrinelli, 1970, p. 66 </w:t>
      </w:r>
      <w:r w:rsidR="00B40B95" w:rsidRPr="00F50538">
        <w:rPr>
          <w:rFonts w:ascii="Verdana" w:hAnsi="Verdana"/>
          <w:lang w:val="it-IT"/>
        </w:rPr>
        <w:t xml:space="preserve">(Lei è, in sostanza sconosciuta, l’artista più </w:t>
      </w:r>
      <w:proofErr w:type="spellStart"/>
      <w:r w:rsidR="00B40B95" w:rsidRPr="00F50538">
        <w:rPr>
          <w:rFonts w:ascii="Verdana" w:hAnsi="Verdana"/>
          <w:lang w:val="it-IT"/>
        </w:rPr>
        <w:t>idolàtra</w:t>
      </w:r>
      <w:proofErr w:type="spellEnd"/>
      <w:r w:rsidR="00CA3E63">
        <w:rPr>
          <w:rFonts w:ascii="Verdana" w:hAnsi="Verdana"/>
          <w:lang w:val="it-IT"/>
        </w:rPr>
        <w:t xml:space="preserve"> […]</w:t>
      </w:r>
      <w:r w:rsidR="00B40B95" w:rsidRPr="00F50538">
        <w:rPr>
          <w:rFonts w:ascii="Verdana" w:hAnsi="Verdana"/>
          <w:lang w:val="it-IT"/>
        </w:rPr>
        <w:t xml:space="preserve"> della nostra epoca […] più viva intera e plenaria più unanime ancora che il Grande Battezzatore della mia ideologia mobile, più di Marcel </w:t>
      </w:r>
      <w:proofErr w:type="spellStart"/>
      <w:r w:rsidR="00B40B95" w:rsidRPr="00F50538">
        <w:rPr>
          <w:rFonts w:ascii="Verdana" w:hAnsi="Verdana"/>
          <w:lang w:val="it-IT"/>
        </w:rPr>
        <w:t>Du</w:t>
      </w:r>
      <w:proofErr w:type="spellEnd"/>
      <w:r w:rsidR="00B40B95" w:rsidRPr="00F50538">
        <w:rPr>
          <w:rFonts w:ascii="Verdana" w:hAnsi="Verdana"/>
          <w:lang w:val="it-IT"/>
        </w:rPr>
        <w:t xml:space="preserve"> </w:t>
      </w:r>
      <w:proofErr w:type="spellStart"/>
      <w:r w:rsidR="00B40B95" w:rsidRPr="00F50538">
        <w:rPr>
          <w:rFonts w:ascii="Verdana" w:hAnsi="Verdana"/>
          <w:lang w:val="it-IT"/>
        </w:rPr>
        <w:t>Champ</w:t>
      </w:r>
      <w:proofErr w:type="spellEnd"/>
      <w:r w:rsidR="00B40B95" w:rsidRPr="00F50538">
        <w:rPr>
          <w:rFonts w:ascii="Verdana" w:hAnsi="Verdana"/>
          <w:lang w:val="it-IT"/>
        </w:rPr>
        <w:t>: sei certo come lui, ma ancora più urgente e promossa, più prominente, più destinata e senza una sola ombra di pietà o d’incredulità). Traduzione mia.</w:t>
      </w:r>
    </w:p>
  </w:footnote>
  <w:footnote w:id="18">
    <w:p w14:paraId="20EB6C3B" w14:textId="441BB9D1" w:rsidR="00814D65" w:rsidRPr="00F50538" w:rsidRDefault="00814D65" w:rsidP="007263E1">
      <w:pPr>
        <w:pStyle w:val="FootnoteText"/>
        <w:rPr>
          <w:rFonts w:ascii="Verdana" w:hAnsi="Verdana"/>
          <w:lang w:val="it-IT"/>
        </w:rPr>
      </w:pPr>
      <w:r w:rsidRPr="00F50538">
        <w:rPr>
          <w:rStyle w:val="FootnoteReference"/>
          <w:rFonts w:ascii="Verdana" w:hAnsi="Verdana"/>
        </w:rPr>
        <w:footnoteRef/>
      </w:r>
      <w:r w:rsidRPr="00F50538">
        <w:rPr>
          <w:rFonts w:ascii="Verdana" w:hAnsi="Verdana"/>
        </w:rPr>
        <w:t xml:space="preserve"> </w:t>
      </w:r>
      <w:r w:rsidRPr="00F50538">
        <w:rPr>
          <w:rFonts w:ascii="Verdana" w:hAnsi="Verdana"/>
          <w:lang w:val="it-IT"/>
        </w:rPr>
        <w:t xml:space="preserve">A. </w:t>
      </w:r>
      <w:r w:rsidR="00D079A4">
        <w:rPr>
          <w:rFonts w:ascii="Verdana" w:hAnsi="Verdana"/>
          <w:lang w:val="it-IT"/>
        </w:rPr>
        <w:t>TAGLIAFERRI</w:t>
      </w:r>
      <w:r w:rsidRPr="00F50538">
        <w:rPr>
          <w:rFonts w:ascii="Verdana" w:hAnsi="Verdana"/>
          <w:lang w:val="it-IT"/>
        </w:rPr>
        <w:t>,</w:t>
      </w:r>
      <w:r w:rsidR="00F50538" w:rsidRPr="00F50538">
        <w:rPr>
          <w:rFonts w:ascii="Verdana" w:hAnsi="Verdana"/>
          <w:lang w:val="it-IT"/>
        </w:rPr>
        <w:t xml:space="preserve"> </w:t>
      </w:r>
      <w:r w:rsidR="00F50538" w:rsidRPr="00F50538">
        <w:rPr>
          <w:rFonts w:ascii="Verdana" w:hAnsi="Verdana"/>
          <w:i/>
          <w:iCs/>
          <w:lang w:val="it-IT"/>
        </w:rPr>
        <w:t>Il testo e il contesto</w:t>
      </w:r>
      <w:r w:rsidR="00F50538" w:rsidRPr="00F50538">
        <w:rPr>
          <w:rFonts w:ascii="Verdana" w:hAnsi="Verdana"/>
          <w:lang w:val="it-IT"/>
        </w:rPr>
        <w:t>,</w:t>
      </w:r>
      <w:r w:rsidRPr="00F50538">
        <w:rPr>
          <w:rFonts w:ascii="Verdana" w:hAnsi="Verdana"/>
          <w:lang w:val="it-IT"/>
        </w:rPr>
        <w:t xml:space="preserve"> in E. </w:t>
      </w:r>
      <w:r w:rsidR="00D079A4">
        <w:rPr>
          <w:rFonts w:ascii="Verdana" w:hAnsi="Verdana"/>
          <w:lang w:val="it-IT"/>
        </w:rPr>
        <w:t>VILLA</w:t>
      </w:r>
      <w:r w:rsidRPr="00F50538">
        <w:rPr>
          <w:rFonts w:ascii="Verdana" w:hAnsi="Verdana"/>
          <w:lang w:val="it-IT"/>
        </w:rPr>
        <w:t xml:space="preserve">, </w:t>
      </w:r>
      <w:r w:rsidRPr="00F50538">
        <w:rPr>
          <w:rFonts w:ascii="Verdana" w:hAnsi="Verdana" w:cs="Times New Roman"/>
          <w:lang w:val="it-IT"/>
        </w:rPr>
        <w:t xml:space="preserve">in </w:t>
      </w:r>
      <w:r w:rsidRPr="00F50538">
        <w:rPr>
          <w:rFonts w:ascii="Verdana" w:hAnsi="Verdana" w:cs="Times New Roman"/>
          <w:i/>
          <w:iCs/>
          <w:lang w:val="it-IT"/>
        </w:rPr>
        <w:t>L’arte dell’uomo primordiale</w:t>
      </w:r>
      <w:r w:rsidRPr="00F50538">
        <w:rPr>
          <w:rFonts w:ascii="Verdana" w:hAnsi="Verdana" w:cs="Times New Roman"/>
          <w:lang w:val="it-IT"/>
        </w:rPr>
        <w:t xml:space="preserve">, Milano, </w:t>
      </w:r>
      <w:proofErr w:type="spellStart"/>
      <w:r w:rsidRPr="00F50538">
        <w:rPr>
          <w:rFonts w:ascii="Verdana" w:hAnsi="Verdana" w:cs="Times New Roman"/>
          <w:lang w:val="it-IT"/>
        </w:rPr>
        <w:t>Abscondita</w:t>
      </w:r>
      <w:proofErr w:type="spellEnd"/>
      <w:r w:rsidRPr="00F50538">
        <w:rPr>
          <w:rFonts w:ascii="Verdana" w:hAnsi="Verdana" w:cs="Times New Roman"/>
          <w:lang w:val="it-IT"/>
        </w:rPr>
        <w:t>, 2005.</w:t>
      </w:r>
    </w:p>
  </w:footnote>
  <w:footnote w:id="19">
    <w:p w14:paraId="02A3CB69" w14:textId="249C815C" w:rsidR="00590295" w:rsidRPr="000A5E84" w:rsidRDefault="00590295" w:rsidP="007263E1">
      <w:pPr>
        <w:pStyle w:val="FootnoteText"/>
        <w:rPr>
          <w:rFonts w:ascii="Verdana" w:hAnsi="Verdana"/>
          <w:lang w:val="it-IT"/>
        </w:rPr>
      </w:pPr>
      <w:r w:rsidRPr="000A5E84">
        <w:rPr>
          <w:rStyle w:val="FootnoteReference"/>
          <w:rFonts w:ascii="Verdana" w:hAnsi="Verdana" w:cs="Times New Roman"/>
        </w:rPr>
        <w:footnoteRef/>
      </w:r>
      <w:r w:rsidRPr="000A5E84">
        <w:rPr>
          <w:rFonts w:ascii="Verdana" w:hAnsi="Verdana" w:cs="Times New Roman"/>
        </w:rPr>
        <w:t xml:space="preserve"> </w:t>
      </w:r>
      <w:r w:rsidRPr="000A5E84">
        <w:rPr>
          <w:rFonts w:ascii="Verdana" w:hAnsi="Verdana" w:cs="Times New Roman"/>
          <w:lang w:val="it-IT"/>
        </w:rPr>
        <w:t xml:space="preserve">E. </w:t>
      </w:r>
      <w:r w:rsidR="00D079A4">
        <w:rPr>
          <w:rFonts w:ascii="Verdana" w:hAnsi="Verdana" w:cs="Times New Roman"/>
          <w:lang w:val="it-IT"/>
        </w:rPr>
        <w:t>VILLA</w:t>
      </w:r>
      <w:r w:rsidRPr="000A5E84">
        <w:rPr>
          <w:rFonts w:ascii="Verdana" w:hAnsi="Verdana" w:cs="Times New Roman"/>
          <w:lang w:val="it-IT"/>
        </w:rPr>
        <w:t xml:space="preserve">, </w:t>
      </w:r>
      <w:r w:rsidRPr="000A5E84">
        <w:rPr>
          <w:rFonts w:ascii="Verdana" w:hAnsi="Verdana" w:cs="Times New Roman"/>
          <w:i/>
          <w:iCs/>
          <w:lang w:val="it-IT"/>
        </w:rPr>
        <w:t>Avvertenze</w:t>
      </w:r>
      <w:r w:rsidRPr="000A5E84">
        <w:rPr>
          <w:rFonts w:ascii="Verdana" w:hAnsi="Verdana" w:cs="Times New Roman"/>
          <w:lang w:val="it-IT"/>
        </w:rPr>
        <w:t>,</w:t>
      </w:r>
      <w:r w:rsidR="00612993" w:rsidRPr="000A5E84">
        <w:rPr>
          <w:rFonts w:ascii="Verdana" w:hAnsi="Verdana" w:cs="Times New Roman"/>
          <w:lang w:val="it-IT"/>
        </w:rPr>
        <w:t xml:space="preserve"> in </w:t>
      </w:r>
      <w:r w:rsidR="00612993" w:rsidRPr="000A5E84">
        <w:rPr>
          <w:rFonts w:ascii="Verdana" w:hAnsi="Verdana" w:cs="Times New Roman"/>
          <w:i/>
          <w:iCs/>
          <w:lang w:val="it-IT"/>
        </w:rPr>
        <w:t>L’arte dell’uomo primordiale</w:t>
      </w:r>
      <w:r w:rsidR="00612993" w:rsidRPr="000A5E84">
        <w:rPr>
          <w:rFonts w:ascii="Verdana" w:hAnsi="Verdana" w:cs="Times New Roman"/>
          <w:lang w:val="it-IT"/>
        </w:rPr>
        <w:t xml:space="preserve">, </w:t>
      </w:r>
      <w:r w:rsidR="00814D65" w:rsidRPr="000A5E84">
        <w:rPr>
          <w:rFonts w:ascii="Verdana" w:hAnsi="Verdana" w:cs="Times New Roman"/>
          <w:lang w:val="it-IT"/>
        </w:rPr>
        <w:t>cit.</w:t>
      </w:r>
      <w:r w:rsidR="00612993" w:rsidRPr="000A5E84">
        <w:rPr>
          <w:rFonts w:ascii="Verdana" w:hAnsi="Verdana" w:cs="Times New Roman"/>
          <w:lang w:val="it-IT"/>
        </w:rPr>
        <w:t>, p. 93.</w:t>
      </w:r>
    </w:p>
  </w:footnote>
  <w:footnote w:id="20">
    <w:p w14:paraId="60BF228E" w14:textId="77777777" w:rsidR="00590295" w:rsidRPr="000A5E84" w:rsidRDefault="00590295" w:rsidP="007263E1">
      <w:pPr>
        <w:pStyle w:val="FootnoteText"/>
        <w:rPr>
          <w:rFonts w:ascii="Verdana" w:hAnsi="Verdana" w:cs="Times New Roman"/>
          <w:lang w:val="it-IT"/>
        </w:rPr>
      </w:pPr>
      <w:r w:rsidRPr="000A5E84">
        <w:rPr>
          <w:rStyle w:val="FootnoteReference"/>
          <w:rFonts w:ascii="Verdana" w:hAnsi="Verdana" w:cs="Times New Roman"/>
        </w:rPr>
        <w:footnoteRef/>
      </w:r>
      <w:r w:rsidRPr="000A5E84">
        <w:rPr>
          <w:rFonts w:ascii="Verdana" w:hAnsi="Verdana" w:cs="Times New Roman"/>
          <w:lang w:val="it-IT"/>
        </w:rPr>
        <w:t xml:space="preserve"> </w:t>
      </w:r>
      <w:r w:rsidR="000A5E84" w:rsidRPr="000A5E84">
        <w:rPr>
          <w:rFonts w:ascii="Verdana" w:hAnsi="Verdana" w:cs="Times New Roman"/>
          <w:lang w:val="it-IT"/>
        </w:rPr>
        <w:t>ID.</w:t>
      </w:r>
      <w:r w:rsidRPr="000A5E84">
        <w:rPr>
          <w:rFonts w:ascii="Verdana" w:hAnsi="Verdana" w:cs="Times New Roman"/>
          <w:lang w:val="it-IT"/>
        </w:rPr>
        <w:t>,</w:t>
      </w:r>
      <w:r w:rsidRPr="000A5E84">
        <w:rPr>
          <w:rFonts w:ascii="Verdana" w:hAnsi="Verdana" w:cs="Times New Roman"/>
        </w:rPr>
        <w:t xml:space="preserve"> </w:t>
      </w:r>
      <w:r w:rsidRPr="000A5E84">
        <w:rPr>
          <w:rFonts w:ascii="Verdana" w:hAnsi="Verdana" w:cs="Times New Roman"/>
          <w:i/>
          <w:iCs/>
          <w:lang w:val="it-IT"/>
        </w:rPr>
        <w:t xml:space="preserve">Noi e la preistoria: a proposito di una scoperta recente, </w:t>
      </w:r>
      <w:r w:rsidRPr="000A5E84">
        <w:rPr>
          <w:rFonts w:ascii="Verdana" w:hAnsi="Verdana" w:cs="Times New Roman"/>
          <w:lang w:val="it-IT"/>
        </w:rPr>
        <w:t xml:space="preserve">in “Arti Visive”, seconda serie, n. I, 1954, ora in ID., </w:t>
      </w:r>
      <w:r w:rsidRPr="000A5E84">
        <w:rPr>
          <w:rFonts w:ascii="Verdana" w:hAnsi="Verdana" w:cs="Times New Roman"/>
          <w:i/>
          <w:iCs/>
          <w:lang w:val="it-IT"/>
        </w:rPr>
        <w:t>L’arte dell’uomo primordiale</w:t>
      </w:r>
      <w:r w:rsidRPr="000A5E84">
        <w:rPr>
          <w:rFonts w:ascii="Verdana" w:hAnsi="Verdana" w:cs="Times New Roman"/>
          <w:lang w:val="it-IT"/>
        </w:rPr>
        <w:t xml:space="preserve">, </w:t>
      </w:r>
      <w:r w:rsidR="00612993" w:rsidRPr="000A5E84">
        <w:rPr>
          <w:rFonts w:ascii="Verdana" w:hAnsi="Verdana" w:cs="Times New Roman"/>
          <w:lang w:val="it-IT"/>
        </w:rPr>
        <w:t>cit.,</w:t>
      </w:r>
      <w:r w:rsidRPr="000A5E84">
        <w:rPr>
          <w:rFonts w:ascii="Verdana" w:hAnsi="Verdana" w:cs="Times New Roman"/>
          <w:lang w:val="it-IT"/>
        </w:rPr>
        <w:t xml:space="preserve"> p. 93.</w:t>
      </w:r>
    </w:p>
  </w:footnote>
  <w:footnote w:id="21">
    <w:p w14:paraId="1F9D9042" w14:textId="77777777" w:rsidR="008C178B" w:rsidRPr="00811828" w:rsidRDefault="008C178B" w:rsidP="007263E1">
      <w:pPr>
        <w:pStyle w:val="FootnoteText"/>
        <w:rPr>
          <w:lang w:val="it-IT"/>
        </w:rPr>
      </w:pPr>
      <w:r w:rsidRPr="000A5E84">
        <w:rPr>
          <w:rStyle w:val="FootnoteReference"/>
          <w:rFonts w:ascii="Verdana" w:hAnsi="Verdana"/>
        </w:rPr>
        <w:footnoteRef/>
      </w:r>
      <w:r w:rsidRPr="000A5E84">
        <w:rPr>
          <w:rFonts w:ascii="Verdana" w:hAnsi="Verdana"/>
        </w:rPr>
        <w:t xml:space="preserve"> </w:t>
      </w:r>
      <w:r w:rsidR="008E4FEA" w:rsidRPr="00811828">
        <w:rPr>
          <w:rFonts w:ascii="Verdana" w:hAnsi="Verdana"/>
          <w:i/>
          <w:iCs/>
          <w:lang w:val="it-IT"/>
        </w:rPr>
        <w:t>Ivi</w:t>
      </w:r>
      <w:r w:rsidR="000A5E84" w:rsidRPr="00811828">
        <w:rPr>
          <w:rFonts w:ascii="Verdana" w:hAnsi="Verdana"/>
          <w:lang w:val="it-IT"/>
        </w:rPr>
        <w:t>, pp. 94-95.</w:t>
      </w:r>
    </w:p>
  </w:footnote>
  <w:footnote w:id="22">
    <w:p w14:paraId="7AB40951" w14:textId="32EE3AC3" w:rsidR="00590295" w:rsidRPr="00811828" w:rsidRDefault="00590295" w:rsidP="007263E1">
      <w:pPr>
        <w:pStyle w:val="FootnoteText"/>
        <w:rPr>
          <w:rFonts w:ascii="Verdana" w:hAnsi="Verdana" w:cs="Times New Roman"/>
          <w:lang w:val="it-IT"/>
        </w:rPr>
      </w:pPr>
      <w:r w:rsidRPr="00B477E4">
        <w:rPr>
          <w:rStyle w:val="FootnoteReference"/>
          <w:rFonts w:ascii="Verdana" w:hAnsi="Verdana" w:cs="Times New Roman"/>
        </w:rPr>
        <w:footnoteRef/>
      </w:r>
      <w:r w:rsidRPr="00B477E4">
        <w:rPr>
          <w:rFonts w:ascii="Verdana" w:hAnsi="Verdana" w:cs="Times New Roman"/>
        </w:rPr>
        <w:t xml:space="preserve"> </w:t>
      </w:r>
      <w:r w:rsidRPr="00811828">
        <w:rPr>
          <w:rFonts w:ascii="Verdana" w:hAnsi="Verdana" w:cs="Times New Roman"/>
          <w:lang w:val="it-IT"/>
        </w:rPr>
        <w:t xml:space="preserve">P. </w:t>
      </w:r>
      <w:r w:rsidR="00D079A4">
        <w:rPr>
          <w:rFonts w:ascii="Verdana" w:hAnsi="Verdana" w:cs="Times New Roman"/>
          <w:lang w:val="it-IT"/>
        </w:rPr>
        <w:t>COLLIN</w:t>
      </w:r>
      <w:r w:rsidRPr="00811828">
        <w:rPr>
          <w:rFonts w:ascii="Verdana" w:hAnsi="Verdana" w:cs="Times New Roman"/>
          <w:lang w:val="it-IT"/>
        </w:rPr>
        <w:t xml:space="preserve">, </w:t>
      </w:r>
      <w:r w:rsidRPr="00811828">
        <w:rPr>
          <w:rFonts w:ascii="Verdana" w:hAnsi="Verdana" w:cs="Times New Roman"/>
          <w:i/>
          <w:iCs/>
          <w:lang w:val="it-IT"/>
        </w:rPr>
        <w:t xml:space="preserve">Marcel Duchamp </w:t>
      </w:r>
      <w:proofErr w:type="spellStart"/>
      <w:r w:rsidRPr="00811828">
        <w:rPr>
          <w:rFonts w:ascii="Verdana" w:hAnsi="Verdana" w:cs="Times New Roman"/>
          <w:i/>
          <w:iCs/>
          <w:lang w:val="it-IT"/>
        </w:rPr>
        <w:t>parle</w:t>
      </w:r>
      <w:proofErr w:type="spellEnd"/>
      <w:r w:rsidRPr="00811828">
        <w:rPr>
          <w:rFonts w:ascii="Verdana" w:hAnsi="Verdana" w:cs="Times New Roman"/>
          <w:i/>
          <w:iCs/>
          <w:lang w:val="it-IT"/>
        </w:rPr>
        <w:t xml:space="preserve"> de </w:t>
      </w:r>
      <w:proofErr w:type="spellStart"/>
      <w:r w:rsidRPr="00811828">
        <w:rPr>
          <w:rFonts w:ascii="Verdana" w:hAnsi="Verdana" w:cs="Times New Roman"/>
          <w:i/>
          <w:iCs/>
          <w:lang w:val="it-IT"/>
        </w:rPr>
        <w:t>ses</w:t>
      </w:r>
      <w:proofErr w:type="spellEnd"/>
      <w:r w:rsidRPr="00811828">
        <w:rPr>
          <w:rFonts w:ascii="Verdana" w:hAnsi="Verdana" w:cs="Times New Roman"/>
          <w:i/>
          <w:iCs/>
          <w:lang w:val="it-IT"/>
        </w:rPr>
        <w:t xml:space="preserve"> ready made</w:t>
      </w:r>
      <w:r w:rsidRPr="00811828">
        <w:rPr>
          <w:rFonts w:ascii="Verdana" w:hAnsi="Verdana" w:cs="Times New Roman"/>
          <w:lang w:val="it-IT"/>
        </w:rPr>
        <w:t xml:space="preserve"> (1967), </w:t>
      </w:r>
      <w:r w:rsidR="001A1FD3" w:rsidRPr="00811828">
        <w:rPr>
          <w:rFonts w:ascii="Verdana" w:hAnsi="Verdana" w:cs="Times New Roman"/>
          <w:lang w:val="it-IT"/>
        </w:rPr>
        <w:t xml:space="preserve">Paris, </w:t>
      </w:r>
      <w:r w:rsidRPr="00811828">
        <w:rPr>
          <w:rFonts w:ascii="Verdana" w:hAnsi="Verdana" w:cs="Times New Roman"/>
          <w:lang w:val="it-IT"/>
        </w:rPr>
        <w:t>L’</w:t>
      </w:r>
      <w:proofErr w:type="spellStart"/>
      <w:r w:rsidRPr="00811828">
        <w:rPr>
          <w:rFonts w:ascii="Verdana" w:hAnsi="Verdana" w:cs="Times New Roman"/>
          <w:lang w:val="it-IT"/>
        </w:rPr>
        <w:t>Echoppe</w:t>
      </w:r>
      <w:proofErr w:type="spellEnd"/>
      <w:r w:rsidRPr="00811828">
        <w:rPr>
          <w:rFonts w:ascii="Verdana" w:hAnsi="Verdana" w:cs="Times New Roman"/>
          <w:lang w:val="it-IT"/>
        </w:rPr>
        <w:t>, 1998, pp. 10-11</w:t>
      </w:r>
      <w:r w:rsidR="00B518E1" w:rsidRPr="00811828">
        <w:rPr>
          <w:rFonts w:ascii="Verdana" w:hAnsi="Verdana" w:cs="Times New Roman"/>
          <w:lang w:val="it-IT"/>
        </w:rPr>
        <w:t xml:space="preserve">, citato in </w:t>
      </w:r>
      <w:r w:rsidR="004424D5" w:rsidRPr="00811828">
        <w:rPr>
          <w:rFonts w:ascii="Verdana" w:hAnsi="Verdana" w:cs="Times New Roman"/>
          <w:lang w:val="it-IT"/>
        </w:rPr>
        <w:t xml:space="preserve">C. </w:t>
      </w:r>
      <w:r w:rsidR="00D079A4">
        <w:rPr>
          <w:rFonts w:ascii="Verdana" w:hAnsi="Verdana" w:cs="Times New Roman"/>
          <w:lang w:val="it-IT"/>
        </w:rPr>
        <w:t>SUBRIZI</w:t>
      </w:r>
      <w:r w:rsidR="004424D5" w:rsidRPr="00811828">
        <w:rPr>
          <w:rFonts w:ascii="Verdana" w:hAnsi="Verdana" w:cs="Times New Roman"/>
          <w:lang w:val="it-IT"/>
        </w:rPr>
        <w:t>,</w:t>
      </w:r>
      <w:r w:rsidR="00811828" w:rsidRPr="00811828">
        <w:rPr>
          <w:rFonts w:ascii="Verdana" w:hAnsi="Verdana" w:cs="Times New Roman"/>
          <w:lang w:val="it-IT"/>
        </w:rPr>
        <w:t xml:space="preserve"> </w:t>
      </w:r>
      <w:r w:rsidR="004424D5" w:rsidRPr="00811828">
        <w:rPr>
          <w:rFonts w:ascii="Verdana" w:hAnsi="Verdana" w:cs="Times New Roman"/>
          <w:i/>
          <w:iCs/>
          <w:lang w:val="it-IT"/>
        </w:rPr>
        <w:t>Introduzione a Duchamp</w:t>
      </w:r>
      <w:r w:rsidR="004424D5" w:rsidRPr="00811828">
        <w:rPr>
          <w:rFonts w:ascii="Verdana" w:hAnsi="Verdana" w:cs="Times New Roman"/>
          <w:lang w:val="it-IT"/>
        </w:rPr>
        <w:t xml:space="preserve">, cit., </w:t>
      </w:r>
      <w:r w:rsidR="00B518E1" w:rsidRPr="00811828">
        <w:rPr>
          <w:rFonts w:ascii="Verdana" w:hAnsi="Verdana" w:cs="Times New Roman"/>
          <w:lang w:val="it-IT"/>
        </w:rPr>
        <w:t>p. 8</w:t>
      </w:r>
    </w:p>
  </w:footnote>
  <w:footnote w:id="23">
    <w:p w14:paraId="67D6645B" w14:textId="77777777" w:rsidR="00B477E4" w:rsidRPr="00B477E4" w:rsidRDefault="00B477E4" w:rsidP="007263E1">
      <w:pPr>
        <w:pStyle w:val="FootnoteText"/>
        <w:rPr>
          <w:rFonts w:ascii="Verdana" w:hAnsi="Verdana"/>
          <w:lang w:val="it-IT"/>
        </w:rPr>
      </w:pPr>
      <w:r w:rsidRPr="00B477E4">
        <w:rPr>
          <w:rStyle w:val="FootnoteReference"/>
          <w:rFonts w:ascii="Verdana" w:hAnsi="Verdana"/>
        </w:rPr>
        <w:footnoteRef/>
      </w:r>
      <w:r w:rsidRPr="00B477E4">
        <w:rPr>
          <w:rFonts w:ascii="Verdana" w:hAnsi="Verdana"/>
        </w:rPr>
        <w:t xml:space="preserve"> </w:t>
      </w:r>
      <w:r w:rsidR="00333A50">
        <w:rPr>
          <w:rFonts w:ascii="Verdana" w:hAnsi="Verdana"/>
          <w:lang w:val="it-IT"/>
        </w:rPr>
        <w:t xml:space="preserve">E. Villa, </w:t>
      </w:r>
      <w:proofErr w:type="spellStart"/>
      <w:r w:rsidR="00333A50">
        <w:rPr>
          <w:rFonts w:ascii="Verdana" w:hAnsi="Verdana"/>
          <w:i/>
          <w:iCs/>
          <w:lang w:val="it-IT"/>
        </w:rPr>
        <w:t>Villadrome</w:t>
      </w:r>
      <w:proofErr w:type="spellEnd"/>
      <w:r w:rsidR="00333A50">
        <w:rPr>
          <w:rFonts w:ascii="Verdana" w:hAnsi="Verdana"/>
          <w:lang w:val="it-IT"/>
        </w:rPr>
        <w:t xml:space="preserve">, Roma, </w:t>
      </w:r>
      <w:r w:rsidRPr="00B477E4">
        <w:rPr>
          <w:rFonts w:ascii="Verdana" w:hAnsi="Verdana"/>
          <w:lang w:val="it-IT"/>
        </w:rPr>
        <w:t>Edizioni Ex, 1964.</w:t>
      </w:r>
    </w:p>
  </w:footnote>
  <w:footnote w:id="24">
    <w:p w14:paraId="26D4E1AF" w14:textId="77777777" w:rsidR="00B477E4" w:rsidRPr="00B477E4" w:rsidRDefault="00B477E4" w:rsidP="007263E1">
      <w:pPr>
        <w:pStyle w:val="FootnoteText"/>
        <w:rPr>
          <w:lang w:val="it-IT"/>
        </w:rPr>
      </w:pPr>
      <w:r w:rsidRPr="00B477E4">
        <w:rPr>
          <w:rStyle w:val="FootnoteReference"/>
          <w:rFonts w:ascii="Verdana" w:hAnsi="Verdana"/>
        </w:rPr>
        <w:footnoteRef/>
      </w:r>
      <w:r w:rsidRPr="00B477E4">
        <w:rPr>
          <w:rFonts w:ascii="Verdana" w:hAnsi="Verdana"/>
        </w:rPr>
        <w:t xml:space="preserve"> ID., </w:t>
      </w:r>
      <w:r w:rsidRPr="00B477E4">
        <w:rPr>
          <w:rFonts w:ascii="Verdana" w:hAnsi="Verdana"/>
          <w:i/>
          <w:iCs/>
        </w:rPr>
        <w:t xml:space="preserve">Brunt H options. </w:t>
      </w:r>
      <w:r w:rsidRPr="00B477E4">
        <w:rPr>
          <w:rFonts w:ascii="Verdana" w:hAnsi="Verdana"/>
          <w:i/>
          <w:iCs/>
          <w:lang w:val="it-IT"/>
        </w:rPr>
        <w:t xml:space="preserve">17 </w:t>
      </w:r>
      <w:proofErr w:type="spellStart"/>
      <w:r w:rsidRPr="00B477E4">
        <w:rPr>
          <w:rFonts w:ascii="Verdana" w:hAnsi="Verdana"/>
          <w:i/>
          <w:iCs/>
          <w:lang w:val="it-IT"/>
        </w:rPr>
        <w:t>eschatological</w:t>
      </w:r>
      <w:proofErr w:type="spellEnd"/>
      <w:r w:rsidRPr="00B477E4">
        <w:rPr>
          <w:rFonts w:ascii="Verdana" w:hAnsi="Verdana"/>
          <w:i/>
          <w:iCs/>
          <w:lang w:val="it-IT"/>
        </w:rPr>
        <w:t xml:space="preserve"> </w:t>
      </w:r>
      <w:proofErr w:type="spellStart"/>
      <w:r w:rsidRPr="00B477E4">
        <w:rPr>
          <w:rFonts w:ascii="Verdana" w:hAnsi="Verdana"/>
          <w:i/>
          <w:iCs/>
          <w:lang w:val="it-IT"/>
        </w:rPr>
        <w:t>madrigals</w:t>
      </w:r>
      <w:proofErr w:type="spellEnd"/>
      <w:r w:rsidRPr="00B477E4">
        <w:rPr>
          <w:rFonts w:ascii="Verdana" w:hAnsi="Verdana"/>
          <w:i/>
          <w:iCs/>
          <w:lang w:val="it-IT"/>
        </w:rPr>
        <w:t xml:space="preserve"> </w:t>
      </w:r>
      <w:proofErr w:type="spellStart"/>
      <w:r w:rsidRPr="00B477E4">
        <w:rPr>
          <w:rFonts w:ascii="Verdana" w:hAnsi="Verdana"/>
          <w:i/>
          <w:iCs/>
          <w:lang w:val="it-IT"/>
        </w:rPr>
        <w:t>captured</w:t>
      </w:r>
      <w:proofErr w:type="spellEnd"/>
      <w:r w:rsidRPr="00B477E4">
        <w:rPr>
          <w:rFonts w:ascii="Verdana" w:hAnsi="Verdana"/>
          <w:i/>
          <w:iCs/>
          <w:lang w:val="it-IT"/>
        </w:rPr>
        <w:t xml:space="preserve"> by a </w:t>
      </w:r>
      <w:proofErr w:type="spellStart"/>
      <w:r w:rsidRPr="00B477E4">
        <w:rPr>
          <w:rFonts w:ascii="Verdana" w:hAnsi="Verdana"/>
          <w:i/>
          <w:iCs/>
          <w:lang w:val="it-IT"/>
        </w:rPr>
        <w:t>sweetromantic</w:t>
      </w:r>
      <w:proofErr w:type="spellEnd"/>
      <w:r w:rsidRPr="00B477E4">
        <w:rPr>
          <w:rFonts w:ascii="Verdana" w:hAnsi="Verdana"/>
          <w:i/>
          <w:iCs/>
          <w:lang w:val="it-IT"/>
        </w:rPr>
        <w:t xml:space="preserve"> </w:t>
      </w:r>
      <w:proofErr w:type="spellStart"/>
      <w:r w:rsidRPr="00B477E4">
        <w:rPr>
          <w:rFonts w:ascii="Verdana" w:hAnsi="Verdana"/>
          <w:i/>
          <w:iCs/>
          <w:lang w:val="it-IT"/>
        </w:rPr>
        <w:t>cybernetogamic</w:t>
      </w:r>
      <w:proofErr w:type="spellEnd"/>
      <w:r w:rsidRPr="00B477E4">
        <w:rPr>
          <w:rFonts w:ascii="Verdana" w:hAnsi="Verdana"/>
          <w:i/>
          <w:iCs/>
          <w:lang w:val="it-IT"/>
        </w:rPr>
        <w:t xml:space="preserve"> vampire, by </w:t>
      </w:r>
      <w:proofErr w:type="spellStart"/>
      <w:r w:rsidRPr="00B477E4">
        <w:rPr>
          <w:rFonts w:ascii="Verdana" w:hAnsi="Verdana"/>
          <w:i/>
          <w:iCs/>
          <w:lang w:val="it-IT"/>
        </w:rPr>
        <w:t>villadrome</w:t>
      </w:r>
      <w:proofErr w:type="spellEnd"/>
      <w:r w:rsidRPr="00B477E4">
        <w:rPr>
          <w:rFonts w:ascii="Verdana" w:hAnsi="Verdana"/>
          <w:lang w:val="it-IT"/>
        </w:rPr>
        <w:t xml:space="preserve">, </w:t>
      </w:r>
      <w:r>
        <w:rPr>
          <w:rFonts w:ascii="Verdana" w:hAnsi="Verdana"/>
          <w:lang w:val="it-IT"/>
        </w:rPr>
        <w:t xml:space="preserve">Macerata-Roma, </w:t>
      </w:r>
      <w:r w:rsidRPr="00B477E4">
        <w:rPr>
          <w:rFonts w:ascii="Verdana" w:hAnsi="Verdana"/>
          <w:lang w:val="it-IT"/>
        </w:rPr>
        <w:t>Foglio editrice d’arte, 1968.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30BCD"/>
    <w:multiLevelType w:val="hybridMultilevel"/>
    <w:tmpl w:val="F61C1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7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70"/>
    <w:rsid w:val="000020A4"/>
    <w:rsid w:val="0001416D"/>
    <w:rsid w:val="000162B1"/>
    <w:rsid w:val="000259C3"/>
    <w:rsid w:val="00030092"/>
    <w:rsid w:val="00036C1D"/>
    <w:rsid w:val="000410C8"/>
    <w:rsid w:val="00043476"/>
    <w:rsid w:val="000444E8"/>
    <w:rsid w:val="00050D76"/>
    <w:rsid w:val="00060DB8"/>
    <w:rsid w:val="0006120C"/>
    <w:rsid w:val="00062D8A"/>
    <w:rsid w:val="00062E25"/>
    <w:rsid w:val="00065AEB"/>
    <w:rsid w:val="00067896"/>
    <w:rsid w:val="00071CF2"/>
    <w:rsid w:val="00074867"/>
    <w:rsid w:val="0009042A"/>
    <w:rsid w:val="00090692"/>
    <w:rsid w:val="00093E6A"/>
    <w:rsid w:val="00094C6B"/>
    <w:rsid w:val="00094FE3"/>
    <w:rsid w:val="000972F3"/>
    <w:rsid w:val="000A304A"/>
    <w:rsid w:val="000A493F"/>
    <w:rsid w:val="000A5E84"/>
    <w:rsid w:val="000B1041"/>
    <w:rsid w:val="000B2BA8"/>
    <w:rsid w:val="000B4115"/>
    <w:rsid w:val="000B622A"/>
    <w:rsid w:val="000C082A"/>
    <w:rsid w:val="000C6825"/>
    <w:rsid w:val="000E14C4"/>
    <w:rsid w:val="000E6BFE"/>
    <w:rsid w:val="000F0085"/>
    <w:rsid w:val="000F2E49"/>
    <w:rsid w:val="000F5404"/>
    <w:rsid w:val="000F7538"/>
    <w:rsid w:val="001047D9"/>
    <w:rsid w:val="00106AB3"/>
    <w:rsid w:val="001071F8"/>
    <w:rsid w:val="00107535"/>
    <w:rsid w:val="00112618"/>
    <w:rsid w:val="00113594"/>
    <w:rsid w:val="00114586"/>
    <w:rsid w:val="00115ABA"/>
    <w:rsid w:val="00117717"/>
    <w:rsid w:val="00120EB5"/>
    <w:rsid w:val="00123318"/>
    <w:rsid w:val="00123B6F"/>
    <w:rsid w:val="00142DDE"/>
    <w:rsid w:val="00145F66"/>
    <w:rsid w:val="00146AD1"/>
    <w:rsid w:val="0015545E"/>
    <w:rsid w:val="00166755"/>
    <w:rsid w:val="0018094E"/>
    <w:rsid w:val="001852EA"/>
    <w:rsid w:val="001876E3"/>
    <w:rsid w:val="001954E9"/>
    <w:rsid w:val="001A1FD3"/>
    <w:rsid w:val="001A23AB"/>
    <w:rsid w:val="001A39B8"/>
    <w:rsid w:val="001B0CD1"/>
    <w:rsid w:val="001C0D29"/>
    <w:rsid w:val="001C3C83"/>
    <w:rsid w:val="001C52DF"/>
    <w:rsid w:val="001C7260"/>
    <w:rsid w:val="001C7457"/>
    <w:rsid w:val="001D3F7E"/>
    <w:rsid w:val="001D5D72"/>
    <w:rsid w:val="001D6B15"/>
    <w:rsid w:val="001E58E7"/>
    <w:rsid w:val="001F1259"/>
    <w:rsid w:val="001F14C7"/>
    <w:rsid w:val="001F39F2"/>
    <w:rsid w:val="001F62B8"/>
    <w:rsid w:val="001F6FCC"/>
    <w:rsid w:val="002008A6"/>
    <w:rsid w:val="002011AD"/>
    <w:rsid w:val="00202855"/>
    <w:rsid w:val="0020372C"/>
    <w:rsid w:val="00214303"/>
    <w:rsid w:val="00214342"/>
    <w:rsid w:val="002158AD"/>
    <w:rsid w:val="00220B78"/>
    <w:rsid w:val="0022248F"/>
    <w:rsid w:val="0022675A"/>
    <w:rsid w:val="00227234"/>
    <w:rsid w:val="00230C7A"/>
    <w:rsid w:val="002316EC"/>
    <w:rsid w:val="0024129A"/>
    <w:rsid w:val="00250141"/>
    <w:rsid w:val="00251D5B"/>
    <w:rsid w:val="00257329"/>
    <w:rsid w:val="002663F8"/>
    <w:rsid w:val="00270AD7"/>
    <w:rsid w:val="0028580B"/>
    <w:rsid w:val="00285A87"/>
    <w:rsid w:val="00286064"/>
    <w:rsid w:val="002914BE"/>
    <w:rsid w:val="00292BAC"/>
    <w:rsid w:val="002933E6"/>
    <w:rsid w:val="002939B8"/>
    <w:rsid w:val="002A1F73"/>
    <w:rsid w:val="002A2303"/>
    <w:rsid w:val="002A339C"/>
    <w:rsid w:val="002A37F2"/>
    <w:rsid w:val="002A4BA0"/>
    <w:rsid w:val="002B7421"/>
    <w:rsid w:val="002D2906"/>
    <w:rsid w:val="002D6217"/>
    <w:rsid w:val="002D6362"/>
    <w:rsid w:val="002D7B32"/>
    <w:rsid w:val="002E1E6E"/>
    <w:rsid w:val="002E32A3"/>
    <w:rsid w:val="002E4EA7"/>
    <w:rsid w:val="002F4285"/>
    <w:rsid w:val="003104CF"/>
    <w:rsid w:val="00310602"/>
    <w:rsid w:val="0031179E"/>
    <w:rsid w:val="00312414"/>
    <w:rsid w:val="00312560"/>
    <w:rsid w:val="00315DEB"/>
    <w:rsid w:val="00315FC1"/>
    <w:rsid w:val="0031773E"/>
    <w:rsid w:val="00317A45"/>
    <w:rsid w:val="0032221D"/>
    <w:rsid w:val="0033035F"/>
    <w:rsid w:val="00333A50"/>
    <w:rsid w:val="003360A6"/>
    <w:rsid w:val="0034351E"/>
    <w:rsid w:val="003465F1"/>
    <w:rsid w:val="00352250"/>
    <w:rsid w:val="00357923"/>
    <w:rsid w:val="00363E62"/>
    <w:rsid w:val="00366BBB"/>
    <w:rsid w:val="003709B3"/>
    <w:rsid w:val="003711E6"/>
    <w:rsid w:val="00387455"/>
    <w:rsid w:val="00390879"/>
    <w:rsid w:val="00391F85"/>
    <w:rsid w:val="003942A7"/>
    <w:rsid w:val="0039601E"/>
    <w:rsid w:val="003A3D16"/>
    <w:rsid w:val="003A65A1"/>
    <w:rsid w:val="003B3D08"/>
    <w:rsid w:val="003B6038"/>
    <w:rsid w:val="003B6DF2"/>
    <w:rsid w:val="003C48CB"/>
    <w:rsid w:val="003C5503"/>
    <w:rsid w:val="003D0FC5"/>
    <w:rsid w:val="003D7B50"/>
    <w:rsid w:val="003E4721"/>
    <w:rsid w:val="003E4799"/>
    <w:rsid w:val="00401894"/>
    <w:rsid w:val="004022CE"/>
    <w:rsid w:val="00404FDE"/>
    <w:rsid w:val="004076D3"/>
    <w:rsid w:val="00412184"/>
    <w:rsid w:val="00416479"/>
    <w:rsid w:val="00417BBB"/>
    <w:rsid w:val="004223AA"/>
    <w:rsid w:val="00425576"/>
    <w:rsid w:val="00432AF7"/>
    <w:rsid w:val="00432E98"/>
    <w:rsid w:val="00436BEA"/>
    <w:rsid w:val="004424D5"/>
    <w:rsid w:val="00442958"/>
    <w:rsid w:val="0044682B"/>
    <w:rsid w:val="00446F1B"/>
    <w:rsid w:val="00460A08"/>
    <w:rsid w:val="00460FB9"/>
    <w:rsid w:val="00462510"/>
    <w:rsid w:val="00462A70"/>
    <w:rsid w:val="0046579E"/>
    <w:rsid w:val="00467A76"/>
    <w:rsid w:val="00472638"/>
    <w:rsid w:val="00473B8F"/>
    <w:rsid w:val="0048443C"/>
    <w:rsid w:val="00485CB0"/>
    <w:rsid w:val="00485F01"/>
    <w:rsid w:val="00486CA7"/>
    <w:rsid w:val="00492D60"/>
    <w:rsid w:val="004A32BF"/>
    <w:rsid w:val="004A42D1"/>
    <w:rsid w:val="004A6CA2"/>
    <w:rsid w:val="004B6AE8"/>
    <w:rsid w:val="004C5606"/>
    <w:rsid w:val="004C5B58"/>
    <w:rsid w:val="004C602C"/>
    <w:rsid w:val="004D1983"/>
    <w:rsid w:val="004D34B4"/>
    <w:rsid w:val="004D48C6"/>
    <w:rsid w:val="004D702E"/>
    <w:rsid w:val="004E316B"/>
    <w:rsid w:val="004E39C7"/>
    <w:rsid w:val="004E5E89"/>
    <w:rsid w:val="004E74A1"/>
    <w:rsid w:val="004F3502"/>
    <w:rsid w:val="004F42C4"/>
    <w:rsid w:val="004F60B3"/>
    <w:rsid w:val="004F6BDD"/>
    <w:rsid w:val="00504EB3"/>
    <w:rsid w:val="005232E6"/>
    <w:rsid w:val="005275BC"/>
    <w:rsid w:val="00534514"/>
    <w:rsid w:val="005379F1"/>
    <w:rsid w:val="00537B6E"/>
    <w:rsid w:val="0054010A"/>
    <w:rsid w:val="00542561"/>
    <w:rsid w:val="00543E37"/>
    <w:rsid w:val="00553B88"/>
    <w:rsid w:val="00571607"/>
    <w:rsid w:val="0057393A"/>
    <w:rsid w:val="00590295"/>
    <w:rsid w:val="00594B0F"/>
    <w:rsid w:val="00594EEF"/>
    <w:rsid w:val="005A12D7"/>
    <w:rsid w:val="005A2B9F"/>
    <w:rsid w:val="005A3B56"/>
    <w:rsid w:val="005A5E77"/>
    <w:rsid w:val="005B2BAA"/>
    <w:rsid w:val="005B60D5"/>
    <w:rsid w:val="005D158D"/>
    <w:rsid w:val="005D4BD9"/>
    <w:rsid w:val="005D77AF"/>
    <w:rsid w:val="005E07C7"/>
    <w:rsid w:val="005E0C52"/>
    <w:rsid w:val="005E1260"/>
    <w:rsid w:val="005E1E30"/>
    <w:rsid w:val="005E36A9"/>
    <w:rsid w:val="005E71AD"/>
    <w:rsid w:val="005F48E5"/>
    <w:rsid w:val="005F5A62"/>
    <w:rsid w:val="005F5EC2"/>
    <w:rsid w:val="005F6E99"/>
    <w:rsid w:val="005F6F28"/>
    <w:rsid w:val="0060187B"/>
    <w:rsid w:val="006059A2"/>
    <w:rsid w:val="0060609F"/>
    <w:rsid w:val="00611139"/>
    <w:rsid w:val="00612993"/>
    <w:rsid w:val="00623E55"/>
    <w:rsid w:val="00631258"/>
    <w:rsid w:val="00640441"/>
    <w:rsid w:val="00641237"/>
    <w:rsid w:val="00641470"/>
    <w:rsid w:val="00641751"/>
    <w:rsid w:val="00642A5A"/>
    <w:rsid w:val="00642C4D"/>
    <w:rsid w:val="00642FA5"/>
    <w:rsid w:val="00646780"/>
    <w:rsid w:val="00646C18"/>
    <w:rsid w:val="00647A82"/>
    <w:rsid w:val="00653437"/>
    <w:rsid w:val="006543BB"/>
    <w:rsid w:val="00655CA0"/>
    <w:rsid w:val="00660228"/>
    <w:rsid w:val="0066105D"/>
    <w:rsid w:val="00662FFC"/>
    <w:rsid w:val="00664298"/>
    <w:rsid w:val="0066631E"/>
    <w:rsid w:val="006730AC"/>
    <w:rsid w:val="00674440"/>
    <w:rsid w:val="00676E4E"/>
    <w:rsid w:val="00681067"/>
    <w:rsid w:val="00682AC9"/>
    <w:rsid w:val="00691210"/>
    <w:rsid w:val="00692F6E"/>
    <w:rsid w:val="006A4DF2"/>
    <w:rsid w:val="006A7D1D"/>
    <w:rsid w:val="006B37B3"/>
    <w:rsid w:val="006B6D23"/>
    <w:rsid w:val="006C2B62"/>
    <w:rsid w:val="006C5618"/>
    <w:rsid w:val="006C6240"/>
    <w:rsid w:val="006D01A1"/>
    <w:rsid w:val="006D116B"/>
    <w:rsid w:val="006D2754"/>
    <w:rsid w:val="006D2D55"/>
    <w:rsid w:val="006E179E"/>
    <w:rsid w:val="006E300E"/>
    <w:rsid w:val="006E68D7"/>
    <w:rsid w:val="006F3A06"/>
    <w:rsid w:val="006F3F3B"/>
    <w:rsid w:val="007031E3"/>
    <w:rsid w:val="007045D8"/>
    <w:rsid w:val="00716835"/>
    <w:rsid w:val="0072634E"/>
    <w:rsid w:val="007263E1"/>
    <w:rsid w:val="00731E0C"/>
    <w:rsid w:val="007346E2"/>
    <w:rsid w:val="007363C3"/>
    <w:rsid w:val="0074027F"/>
    <w:rsid w:val="00761162"/>
    <w:rsid w:val="0076224A"/>
    <w:rsid w:val="007739A2"/>
    <w:rsid w:val="00774588"/>
    <w:rsid w:val="00775D2D"/>
    <w:rsid w:val="007768A8"/>
    <w:rsid w:val="00776914"/>
    <w:rsid w:val="00790CBC"/>
    <w:rsid w:val="00791DBB"/>
    <w:rsid w:val="007954AF"/>
    <w:rsid w:val="007A23E2"/>
    <w:rsid w:val="007B5307"/>
    <w:rsid w:val="007C68A7"/>
    <w:rsid w:val="007D7DE1"/>
    <w:rsid w:val="007E6227"/>
    <w:rsid w:val="007F57DA"/>
    <w:rsid w:val="007F5893"/>
    <w:rsid w:val="0080022D"/>
    <w:rsid w:val="00811828"/>
    <w:rsid w:val="00814D65"/>
    <w:rsid w:val="0082039F"/>
    <w:rsid w:val="008250AB"/>
    <w:rsid w:val="00835139"/>
    <w:rsid w:val="008356E0"/>
    <w:rsid w:val="0084389D"/>
    <w:rsid w:val="0084396C"/>
    <w:rsid w:val="00846033"/>
    <w:rsid w:val="0085044B"/>
    <w:rsid w:val="00850795"/>
    <w:rsid w:val="008511E9"/>
    <w:rsid w:val="00852E6D"/>
    <w:rsid w:val="00855042"/>
    <w:rsid w:val="00862F77"/>
    <w:rsid w:val="008636D1"/>
    <w:rsid w:val="00863F2F"/>
    <w:rsid w:val="008664F1"/>
    <w:rsid w:val="00874609"/>
    <w:rsid w:val="00876403"/>
    <w:rsid w:val="00880513"/>
    <w:rsid w:val="00880E95"/>
    <w:rsid w:val="008813C9"/>
    <w:rsid w:val="00884C6B"/>
    <w:rsid w:val="008853EB"/>
    <w:rsid w:val="008A4372"/>
    <w:rsid w:val="008A6750"/>
    <w:rsid w:val="008B15C3"/>
    <w:rsid w:val="008B1A95"/>
    <w:rsid w:val="008C05F3"/>
    <w:rsid w:val="008C178B"/>
    <w:rsid w:val="008C23D5"/>
    <w:rsid w:val="008D59EF"/>
    <w:rsid w:val="008D5AA3"/>
    <w:rsid w:val="008D67CD"/>
    <w:rsid w:val="008E4FEA"/>
    <w:rsid w:val="008E54D8"/>
    <w:rsid w:val="008E5F22"/>
    <w:rsid w:val="008F024D"/>
    <w:rsid w:val="008F3136"/>
    <w:rsid w:val="008F54CF"/>
    <w:rsid w:val="009004E3"/>
    <w:rsid w:val="00901CA1"/>
    <w:rsid w:val="00906E71"/>
    <w:rsid w:val="00906E74"/>
    <w:rsid w:val="009125D4"/>
    <w:rsid w:val="00923091"/>
    <w:rsid w:val="00930B7F"/>
    <w:rsid w:val="00931CA9"/>
    <w:rsid w:val="0093316C"/>
    <w:rsid w:val="00935BA4"/>
    <w:rsid w:val="00936AD4"/>
    <w:rsid w:val="00940591"/>
    <w:rsid w:val="00944C0D"/>
    <w:rsid w:val="00953405"/>
    <w:rsid w:val="00955A36"/>
    <w:rsid w:val="009570F8"/>
    <w:rsid w:val="00957BC9"/>
    <w:rsid w:val="009617E8"/>
    <w:rsid w:val="00963851"/>
    <w:rsid w:val="00975273"/>
    <w:rsid w:val="0097727E"/>
    <w:rsid w:val="009825BE"/>
    <w:rsid w:val="00984645"/>
    <w:rsid w:val="00984B4D"/>
    <w:rsid w:val="009866B6"/>
    <w:rsid w:val="00991250"/>
    <w:rsid w:val="00993503"/>
    <w:rsid w:val="00996A6B"/>
    <w:rsid w:val="00997D82"/>
    <w:rsid w:val="009A18F6"/>
    <w:rsid w:val="009A2E77"/>
    <w:rsid w:val="009A45C9"/>
    <w:rsid w:val="009B2B54"/>
    <w:rsid w:val="009B5D3B"/>
    <w:rsid w:val="009B6A18"/>
    <w:rsid w:val="009B7F90"/>
    <w:rsid w:val="009C23A9"/>
    <w:rsid w:val="009C755A"/>
    <w:rsid w:val="009D75DD"/>
    <w:rsid w:val="009E18DD"/>
    <w:rsid w:val="009E302A"/>
    <w:rsid w:val="009E5243"/>
    <w:rsid w:val="009E69BF"/>
    <w:rsid w:val="009E7A1A"/>
    <w:rsid w:val="009F1257"/>
    <w:rsid w:val="009F13B0"/>
    <w:rsid w:val="009F643C"/>
    <w:rsid w:val="00A0030A"/>
    <w:rsid w:val="00A02577"/>
    <w:rsid w:val="00A03358"/>
    <w:rsid w:val="00A0339B"/>
    <w:rsid w:val="00A04475"/>
    <w:rsid w:val="00A0687E"/>
    <w:rsid w:val="00A10DDD"/>
    <w:rsid w:val="00A14179"/>
    <w:rsid w:val="00A15EDF"/>
    <w:rsid w:val="00A16F99"/>
    <w:rsid w:val="00A27096"/>
    <w:rsid w:val="00A3705B"/>
    <w:rsid w:val="00A41747"/>
    <w:rsid w:val="00A41B92"/>
    <w:rsid w:val="00A42577"/>
    <w:rsid w:val="00A42631"/>
    <w:rsid w:val="00A54EAF"/>
    <w:rsid w:val="00A60BEB"/>
    <w:rsid w:val="00A60E65"/>
    <w:rsid w:val="00A61FC8"/>
    <w:rsid w:val="00A62C2D"/>
    <w:rsid w:val="00A6655B"/>
    <w:rsid w:val="00A7324E"/>
    <w:rsid w:val="00A74911"/>
    <w:rsid w:val="00A7508F"/>
    <w:rsid w:val="00A763F0"/>
    <w:rsid w:val="00A8312B"/>
    <w:rsid w:val="00A84B1A"/>
    <w:rsid w:val="00A93E6B"/>
    <w:rsid w:val="00A9627D"/>
    <w:rsid w:val="00A9641B"/>
    <w:rsid w:val="00A96E12"/>
    <w:rsid w:val="00AB4024"/>
    <w:rsid w:val="00AB59DC"/>
    <w:rsid w:val="00AB5F3F"/>
    <w:rsid w:val="00AC03AB"/>
    <w:rsid w:val="00AC1BA0"/>
    <w:rsid w:val="00AC2189"/>
    <w:rsid w:val="00AC290F"/>
    <w:rsid w:val="00AD1A49"/>
    <w:rsid w:val="00AD51A8"/>
    <w:rsid w:val="00AE1E4A"/>
    <w:rsid w:val="00AE223F"/>
    <w:rsid w:val="00AE67CB"/>
    <w:rsid w:val="00AF1B16"/>
    <w:rsid w:val="00AF372B"/>
    <w:rsid w:val="00B00037"/>
    <w:rsid w:val="00B009DC"/>
    <w:rsid w:val="00B013C4"/>
    <w:rsid w:val="00B118F9"/>
    <w:rsid w:val="00B16DFC"/>
    <w:rsid w:val="00B17D4F"/>
    <w:rsid w:val="00B23926"/>
    <w:rsid w:val="00B30027"/>
    <w:rsid w:val="00B40B95"/>
    <w:rsid w:val="00B43B62"/>
    <w:rsid w:val="00B44CF8"/>
    <w:rsid w:val="00B477E4"/>
    <w:rsid w:val="00B518E1"/>
    <w:rsid w:val="00B51BB7"/>
    <w:rsid w:val="00B56F26"/>
    <w:rsid w:val="00B573C5"/>
    <w:rsid w:val="00B613F2"/>
    <w:rsid w:val="00B62E55"/>
    <w:rsid w:val="00B65B6C"/>
    <w:rsid w:val="00B67D11"/>
    <w:rsid w:val="00B7392D"/>
    <w:rsid w:val="00B80237"/>
    <w:rsid w:val="00B81A0C"/>
    <w:rsid w:val="00B92D32"/>
    <w:rsid w:val="00B94498"/>
    <w:rsid w:val="00B95751"/>
    <w:rsid w:val="00B958DA"/>
    <w:rsid w:val="00BA316F"/>
    <w:rsid w:val="00BA5DC2"/>
    <w:rsid w:val="00BA6159"/>
    <w:rsid w:val="00BA620C"/>
    <w:rsid w:val="00BA72E5"/>
    <w:rsid w:val="00BB08E1"/>
    <w:rsid w:val="00BB12EC"/>
    <w:rsid w:val="00BB32B6"/>
    <w:rsid w:val="00BC0A28"/>
    <w:rsid w:val="00BC68CF"/>
    <w:rsid w:val="00BE0881"/>
    <w:rsid w:val="00BE09CC"/>
    <w:rsid w:val="00BE2DE4"/>
    <w:rsid w:val="00BE4AF2"/>
    <w:rsid w:val="00BF2766"/>
    <w:rsid w:val="00BF5BED"/>
    <w:rsid w:val="00C020FE"/>
    <w:rsid w:val="00C1734E"/>
    <w:rsid w:val="00C17FD2"/>
    <w:rsid w:val="00C23224"/>
    <w:rsid w:val="00C23981"/>
    <w:rsid w:val="00C24244"/>
    <w:rsid w:val="00C25931"/>
    <w:rsid w:val="00C2596F"/>
    <w:rsid w:val="00C27F66"/>
    <w:rsid w:val="00C33903"/>
    <w:rsid w:val="00C3429C"/>
    <w:rsid w:val="00C3514E"/>
    <w:rsid w:val="00C361DE"/>
    <w:rsid w:val="00C478CE"/>
    <w:rsid w:val="00C579D8"/>
    <w:rsid w:val="00C64185"/>
    <w:rsid w:val="00C66284"/>
    <w:rsid w:val="00C663BC"/>
    <w:rsid w:val="00C704A6"/>
    <w:rsid w:val="00C7156B"/>
    <w:rsid w:val="00C764E6"/>
    <w:rsid w:val="00C81C2E"/>
    <w:rsid w:val="00C903BC"/>
    <w:rsid w:val="00C97107"/>
    <w:rsid w:val="00CA0166"/>
    <w:rsid w:val="00CA2F96"/>
    <w:rsid w:val="00CA3E63"/>
    <w:rsid w:val="00CA414A"/>
    <w:rsid w:val="00CA5C48"/>
    <w:rsid w:val="00CA74BE"/>
    <w:rsid w:val="00CB0A58"/>
    <w:rsid w:val="00CB1DE5"/>
    <w:rsid w:val="00CB579D"/>
    <w:rsid w:val="00CC1BE8"/>
    <w:rsid w:val="00CC5BD0"/>
    <w:rsid w:val="00CC5D39"/>
    <w:rsid w:val="00CD2D01"/>
    <w:rsid w:val="00CD78DD"/>
    <w:rsid w:val="00CE1B0C"/>
    <w:rsid w:val="00CE281B"/>
    <w:rsid w:val="00CF387D"/>
    <w:rsid w:val="00CF69E3"/>
    <w:rsid w:val="00D03DB5"/>
    <w:rsid w:val="00D06B51"/>
    <w:rsid w:val="00D079A4"/>
    <w:rsid w:val="00D10827"/>
    <w:rsid w:val="00D15D2D"/>
    <w:rsid w:val="00D22980"/>
    <w:rsid w:val="00D35DAC"/>
    <w:rsid w:val="00D430FD"/>
    <w:rsid w:val="00D45BB4"/>
    <w:rsid w:val="00D53B9B"/>
    <w:rsid w:val="00D56C1A"/>
    <w:rsid w:val="00D66D3D"/>
    <w:rsid w:val="00D711B5"/>
    <w:rsid w:val="00D738CE"/>
    <w:rsid w:val="00D82C9C"/>
    <w:rsid w:val="00D9588D"/>
    <w:rsid w:val="00DA588B"/>
    <w:rsid w:val="00DA5F4B"/>
    <w:rsid w:val="00DB0F3D"/>
    <w:rsid w:val="00DB1E9A"/>
    <w:rsid w:val="00DB6695"/>
    <w:rsid w:val="00DB699F"/>
    <w:rsid w:val="00DB6D4C"/>
    <w:rsid w:val="00DC5886"/>
    <w:rsid w:val="00DE086D"/>
    <w:rsid w:val="00DE3648"/>
    <w:rsid w:val="00DE5C4D"/>
    <w:rsid w:val="00DF1AE9"/>
    <w:rsid w:val="00E11F8A"/>
    <w:rsid w:val="00E153F4"/>
    <w:rsid w:val="00E169F1"/>
    <w:rsid w:val="00E17949"/>
    <w:rsid w:val="00E20C30"/>
    <w:rsid w:val="00E21C02"/>
    <w:rsid w:val="00E23931"/>
    <w:rsid w:val="00E24F77"/>
    <w:rsid w:val="00E263F4"/>
    <w:rsid w:val="00E27AB0"/>
    <w:rsid w:val="00E32648"/>
    <w:rsid w:val="00E34EB2"/>
    <w:rsid w:val="00E44250"/>
    <w:rsid w:val="00E56FFA"/>
    <w:rsid w:val="00E67350"/>
    <w:rsid w:val="00E81EFF"/>
    <w:rsid w:val="00E856DC"/>
    <w:rsid w:val="00E86C55"/>
    <w:rsid w:val="00E87EA7"/>
    <w:rsid w:val="00E918EB"/>
    <w:rsid w:val="00E92826"/>
    <w:rsid w:val="00E92D31"/>
    <w:rsid w:val="00EA20A3"/>
    <w:rsid w:val="00EA376F"/>
    <w:rsid w:val="00EB23AD"/>
    <w:rsid w:val="00EB6D16"/>
    <w:rsid w:val="00EC26A4"/>
    <w:rsid w:val="00EC577D"/>
    <w:rsid w:val="00ED251E"/>
    <w:rsid w:val="00ED301D"/>
    <w:rsid w:val="00ED3BC7"/>
    <w:rsid w:val="00ED43DB"/>
    <w:rsid w:val="00ED7E64"/>
    <w:rsid w:val="00EE078F"/>
    <w:rsid w:val="00EE1BE0"/>
    <w:rsid w:val="00EE74FB"/>
    <w:rsid w:val="00EF0711"/>
    <w:rsid w:val="00EF521E"/>
    <w:rsid w:val="00EF6C5A"/>
    <w:rsid w:val="00EF7FA9"/>
    <w:rsid w:val="00F01FB3"/>
    <w:rsid w:val="00F02514"/>
    <w:rsid w:val="00F03ACE"/>
    <w:rsid w:val="00F07F60"/>
    <w:rsid w:val="00F110E7"/>
    <w:rsid w:val="00F20CBF"/>
    <w:rsid w:val="00F263F4"/>
    <w:rsid w:val="00F27AD8"/>
    <w:rsid w:val="00F27AF6"/>
    <w:rsid w:val="00F31342"/>
    <w:rsid w:val="00F319CF"/>
    <w:rsid w:val="00F338EE"/>
    <w:rsid w:val="00F34B45"/>
    <w:rsid w:val="00F4122A"/>
    <w:rsid w:val="00F43CF0"/>
    <w:rsid w:val="00F4452D"/>
    <w:rsid w:val="00F50538"/>
    <w:rsid w:val="00F521C7"/>
    <w:rsid w:val="00F52F77"/>
    <w:rsid w:val="00F54D67"/>
    <w:rsid w:val="00F55780"/>
    <w:rsid w:val="00F56D98"/>
    <w:rsid w:val="00F579ED"/>
    <w:rsid w:val="00F60A14"/>
    <w:rsid w:val="00F62A6D"/>
    <w:rsid w:val="00F7079D"/>
    <w:rsid w:val="00F71465"/>
    <w:rsid w:val="00F77B59"/>
    <w:rsid w:val="00F83934"/>
    <w:rsid w:val="00F83E7A"/>
    <w:rsid w:val="00F85150"/>
    <w:rsid w:val="00F94AD9"/>
    <w:rsid w:val="00FA7E0F"/>
    <w:rsid w:val="00FB138A"/>
    <w:rsid w:val="00FB2D7B"/>
    <w:rsid w:val="00FB6983"/>
    <w:rsid w:val="00FB7012"/>
    <w:rsid w:val="00FB74E4"/>
    <w:rsid w:val="00FC1839"/>
    <w:rsid w:val="00FC1AEE"/>
    <w:rsid w:val="00FC2F86"/>
    <w:rsid w:val="00FC72B7"/>
    <w:rsid w:val="00FD3034"/>
    <w:rsid w:val="00FD3B55"/>
    <w:rsid w:val="00FE11A8"/>
    <w:rsid w:val="00FE1F0D"/>
    <w:rsid w:val="00FE624C"/>
    <w:rsid w:val="00FE67EB"/>
    <w:rsid w:val="00FE76CA"/>
    <w:rsid w:val="00FF202A"/>
    <w:rsid w:val="00FF49F3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2D83"/>
  <w15:chartTrackingRefBased/>
  <w15:docId w15:val="{5259600E-2EF6-2B42-B901-B2B88D34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E4"/>
    <w:rPr>
      <w:rFonts w:ascii="Times New Roman" w:eastAsia="Times New Roman" w:hAnsi="Times New Roman" w:cs="Times New Roman"/>
      <w:lang w:eastAsia="it-IT"/>
    </w:rPr>
  </w:style>
  <w:style w:type="paragraph" w:styleId="Heading2">
    <w:name w:val="heading 2"/>
    <w:basedOn w:val="Normal"/>
    <w:link w:val="Heading2Char"/>
    <w:uiPriority w:val="9"/>
    <w:qFormat/>
    <w:rsid w:val="001F62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4147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14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147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FDE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D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96E1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6E12"/>
  </w:style>
  <w:style w:type="character" w:styleId="PageNumber">
    <w:name w:val="page number"/>
    <w:basedOn w:val="DefaultParagraphFont"/>
    <w:uiPriority w:val="99"/>
    <w:semiHidden/>
    <w:unhideWhenUsed/>
    <w:rsid w:val="00A96E12"/>
  </w:style>
  <w:style w:type="paragraph" w:styleId="Header">
    <w:name w:val="header"/>
    <w:basedOn w:val="Normal"/>
    <w:link w:val="HeaderChar"/>
    <w:uiPriority w:val="99"/>
    <w:unhideWhenUsed/>
    <w:rsid w:val="00A96E1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96E12"/>
  </w:style>
  <w:style w:type="character" w:customStyle="1" w:styleId="Heading2Char">
    <w:name w:val="Heading 2 Char"/>
    <w:basedOn w:val="DefaultParagraphFont"/>
    <w:link w:val="Heading2"/>
    <w:uiPriority w:val="9"/>
    <w:rsid w:val="001F62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ektkfwmypwzmkoyr0gym">
    <w:name w:val="ektkfwmypwzmkoyr0gym"/>
    <w:basedOn w:val="DefaultParagraphFont"/>
    <w:rsid w:val="001F62B8"/>
  </w:style>
  <w:style w:type="paragraph" w:styleId="NoSpacing">
    <w:name w:val="No Spacing"/>
    <w:uiPriority w:val="1"/>
    <w:qFormat/>
    <w:rsid w:val="002A4BA0"/>
    <w:rPr>
      <w:rFonts w:ascii="Times New Roman" w:eastAsia="Times New Roman" w:hAnsi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rsid w:val="009825BE"/>
    <w:pPr>
      <w:ind w:left="720"/>
      <w:contextualSpacing/>
    </w:pPr>
  </w:style>
  <w:style w:type="paragraph" w:customStyle="1" w:styleId="yiv6359744393ydpfa36bc2byiv8607034977ydpa2f0f218msonormal">
    <w:name w:val="yiv6359744393ydpfa36bc2byiv8607034977ydpa2f0f218msonormal"/>
    <w:basedOn w:val="Normal"/>
    <w:rsid w:val="00642FA5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B40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B9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8580B"/>
    <w:rPr>
      <w:b/>
      <w:bCs/>
    </w:rPr>
  </w:style>
  <w:style w:type="character" w:customStyle="1" w:styleId="xcontentpasted0">
    <w:name w:val="x_contentpasted0"/>
    <w:basedOn w:val="DefaultParagraphFont"/>
    <w:rsid w:val="004D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rriam-webster.com/dictionary/aw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54D3D3-E369-EC41-91AB-E895963F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1936</Words>
  <Characters>11037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2023-08-31T13:13:00Z</cp:lastPrinted>
  <dcterms:created xsi:type="dcterms:W3CDTF">2024-06-13T19:53:00Z</dcterms:created>
  <dcterms:modified xsi:type="dcterms:W3CDTF">2024-06-18T13:45:00Z</dcterms:modified>
</cp:coreProperties>
</file>