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949BC" w14:textId="39269D40" w:rsidR="00DF01A2" w:rsidRDefault="00DF01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Introduzione</w:t>
      </w:r>
      <w:r w:rsidR="0030669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7FF9C61F" w14:textId="0D6A114E" w:rsidR="00DF01A2" w:rsidRDefault="003066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DF01A2">
        <w:rPr>
          <w:rFonts w:ascii="Times New Roman" w:hAnsi="Times New Roman" w:cs="Times New Roman"/>
        </w:rPr>
        <w:t>i Carla Subrizi (Presidente della Fondazione Baruchello)</w:t>
      </w:r>
    </w:p>
    <w:p w14:paraId="2BBA691E" w14:textId="77777777" w:rsidR="00DF01A2" w:rsidRDefault="00DF01A2">
      <w:pPr>
        <w:rPr>
          <w:rFonts w:ascii="Times New Roman" w:hAnsi="Times New Roman" w:cs="Times New Roman"/>
        </w:rPr>
      </w:pPr>
    </w:p>
    <w:p w14:paraId="5E6204A4" w14:textId="196B77C5" w:rsidR="004B4609" w:rsidRDefault="00631376">
      <w:pPr>
        <w:rPr>
          <w:rFonts w:ascii="Times New Roman" w:hAnsi="Times New Roman" w:cs="Times New Roman"/>
        </w:rPr>
      </w:pPr>
      <w:r w:rsidRPr="00631376">
        <w:rPr>
          <w:rFonts w:ascii="Times New Roman" w:hAnsi="Times New Roman" w:cs="Times New Roman"/>
        </w:rPr>
        <w:t xml:space="preserve">Nel 2024 la Fondazione Baruchello e l’Associazione </w:t>
      </w:r>
      <w:r>
        <w:rPr>
          <w:rFonts w:ascii="Times New Roman" w:hAnsi="Times New Roman" w:cs="Times New Roman"/>
        </w:rPr>
        <w:t xml:space="preserve">Pagliarani </w:t>
      </w:r>
      <w:r w:rsidRPr="00631376">
        <w:rPr>
          <w:rFonts w:ascii="Times New Roman" w:hAnsi="Times New Roman" w:cs="Times New Roman"/>
        </w:rPr>
        <w:t>hanno promosso in maniera congiunta</w:t>
      </w:r>
      <w:r>
        <w:rPr>
          <w:rFonts w:ascii="Times New Roman" w:hAnsi="Times New Roman" w:cs="Times New Roman"/>
        </w:rPr>
        <w:t xml:space="preserve"> </w:t>
      </w:r>
      <w:r w:rsidRPr="00631376">
        <w:rPr>
          <w:rFonts w:ascii="Times New Roman" w:hAnsi="Times New Roman" w:cs="Times New Roman"/>
        </w:rPr>
        <w:t xml:space="preserve">due Convegni i cui atti sono confluiti in questo libro. Nel 2025, la Fondazione ha </w:t>
      </w:r>
      <w:r>
        <w:rPr>
          <w:rFonts w:ascii="Times New Roman" w:hAnsi="Times New Roman" w:cs="Times New Roman"/>
        </w:rPr>
        <w:t xml:space="preserve">invece soltanto </w:t>
      </w:r>
      <w:r w:rsidRPr="00631376">
        <w:rPr>
          <w:rFonts w:ascii="Times New Roman" w:hAnsi="Times New Roman" w:cs="Times New Roman"/>
        </w:rPr>
        <w:t xml:space="preserve">ospitato il </w:t>
      </w:r>
      <w:r w:rsidR="00703427" w:rsidRPr="00631376">
        <w:rPr>
          <w:rFonts w:ascii="Times New Roman" w:hAnsi="Times New Roman" w:cs="Times New Roman"/>
        </w:rPr>
        <w:t>Convegno promosso</w:t>
      </w:r>
      <w:r w:rsidRPr="00631376">
        <w:rPr>
          <w:rFonts w:ascii="Times New Roman" w:hAnsi="Times New Roman" w:cs="Times New Roman"/>
        </w:rPr>
        <w:t xml:space="preserve"> dall’Associazione </w:t>
      </w:r>
      <w:r>
        <w:rPr>
          <w:rFonts w:ascii="Times New Roman" w:hAnsi="Times New Roman" w:cs="Times New Roman"/>
        </w:rPr>
        <w:t xml:space="preserve">Pagliarani, poiché ha deciso di dedicare il Convegno annuale a questioni inerenti </w:t>
      </w:r>
      <w:proofErr w:type="gramStart"/>
      <w:r>
        <w:rPr>
          <w:rFonts w:ascii="Times New Roman" w:hAnsi="Times New Roman" w:cs="Times New Roman"/>
        </w:rPr>
        <w:t>la</w:t>
      </w:r>
      <w:proofErr w:type="gramEnd"/>
      <w:r>
        <w:rPr>
          <w:rFonts w:ascii="Times New Roman" w:hAnsi="Times New Roman" w:cs="Times New Roman"/>
        </w:rPr>
        <w:t xml:space="preserve"> sua programmazione dedicata</w:t>
      </w:r>
      <w:r w:rsidR="00703427">
        <w:rPr>
          <w:rFonts w:ascii="Times New Roman" w:hAnsi="Times New Roman" w:cs="Times New Roman"/>
        </w:rPr>
        <w:t xml:space="preserve">, </w:t>
      </w:r>
      <w:r w:rsidR="00431AFA">
        <w:rPr>
          <w:rFonts w:ascii="Times New Roman" w:hAnsi="Times New Roman" w:cs="Times New Roman"/>
        </w:rPr>
        <w:t xml:space="preserve">per quell’anno, </w:t>
      </w:r>
      <w:r>
        <w:rPr>
          <w:rFonts w:ascii="Times New Roman" w:hAnsi="Times New Roman" w:cs="Times New Roman"/>
        </w:rPr>
        <w:t xml:space="preserve">al tema della </w:t>
      </w:r>
      <w:r>
        <w:rPr>
          <w:rFonts w:ascii="Times New Roman" w:hAnsi="Times New Roman" w:cs="Times New Roman"/>
          <w:i/>
          <w:iCs/>
        </w:rPr>
        <w:t>Terra.</w:t>
      </w:r>
    </w:p>
    <w:p w14:paraId="264EE244" w14:textId="48182809" w:rsidR="00631376" w:rsidRDefault="006313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collaborazione con l’Associazione Pagliarani del 2024, che proseguiva un rapporto di scambio incentrato sui temi dell’archivio, delle case d’artista, dei luoghi stessi dove gli artisti hanno vissuto</w:t>
      </w:r>
      <w:r w:rsidR="00703427">
        <w:rPr>
          <w:rFonts w:ascii="Times New Roman" w:hAnsi="Times New Roman" w:cs="Times New Roman"/>
        </w:rPr>
        <w:t xml:space="preserve"> – oggetto di un altro Convegno nato dalla suddetta collaborazione nel 2023 –</w:t>
      </w:r>
      <w:r>
        <w:rPr>
          <w:rFonts w:ascii="Times New Roman" w:hAnsi="Times New Roman" w:cs="Times New Roman"/>
        </w:rPr>
        <w:t>, è stata l’esito di un lungo rapporto di dialogo tra me stessa e Cetta Petrollo Pagliar</w:t>
      </w:r>
      <w:r w:rsidR="0028633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ni. Nel 2024 e nel 2025 la Fondazione Baruchello si è potuta avvalere della preziosa collaborazione di Marcella Dalila Muraca, coordinatrice da anni dei progetti della Fondazione. Sono dunque molto contenta che Muraca abbia accettato di curare su invito mio e di Petrollo Pagliarani, il volume che ora abbiamo tra le mani. </w:t>
      </w:r>
      <w:r w:rsidR="00286332">
        <w:rPr>
          <w:rFonts w:ascii="Times New Roman" w:hAnsi="Times New Roman" w:cs="Times New Roman"/>
        </w:rPr>
        <w:t xml:space="preserve">Ringrazio anche l’Associazione Pagliarani che ha messo a disposizione la collana di libri </w:t>
      </w:r>
      <w:proofErr w:type="spellStart"/>
      <w:r w:rsidR="00286332">
        <w:rPr>
          <w:rFonts w:ascii="Times New Roman" w:hAnsi="Times New Roman" w:cs="Times New Roman"/>
        </w:rPr>
        <w:t>Rossocorpolingua</w:t>
      </w:r>
      <w:proofErr w:type="spellEnd"/>
      <w:r w:rsidR="00431AFA">
        <w:rPr>
          <w:rFonts w:ascii="Times New Roman" w:hAnsi="Times New Roman" w:cs="Times New Roman"/>
        </w:rPr>
        <w:t xml:space="preserve"> </w:t>
      </w:r>
      <w:r w:rsidR="00286332">
        <w:rPr>
          <w:rFonts w:ascii="Times New Roman" w:hAnsi="Times New Roman" w:cs="Times New Roman"/>
        </w:rPr>
        <w:t>per la pubblicazione degli atti dei Convegni degli ultimi</w:t>
      </w:r>
      <w:r w:rsidR="00703427">
        <w:rPr>
          <w:rFonts w:ascii="Times New Roman" w:hAnsi="Times New Roman" w:cs="Times New Roman"/>
        </w:rPr>
        <w:t xml:space="preserve"> </w:t>
      </w:r>
      <w:r w:rsidR="00431AFA">
        <w:rPr>
          <w:rFonts w:ascii="Times New Roman" w:hAnsi="Times New Roman" w:cs="Times New Roman"/>
        </w:rPr>
        <w:t>due anni</w:t>
      </w:r>
      <w:r w:rsidR="00286332">
        <w:rPr>
          <w:rFonts w:ascii="Times New Roman" w:hAnsi="Times New Roman" w:cs="Times New Roman"/>
        </w:rPr>
        <w:t xml:space="preserve">. </w:t>
      </w:r>
    </w:p>
    <w:p w14:paraId="3E58F8F3" w14:textId="61C4C632" w:rsidR="00286332" w:rsidRPr="00631376" w:rsidRDefault="002863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Fondazione Baruchello organizza nella sua sede romana, in Via del Vascello, attività che riguardano Convegni, seminari, mostre, presentazioni di libri. All’interno di questa programmazione sono stati inseriti i Convegni nati in collaborazione con l’Associazione. Nella sede di Via di Santa Cornelia, sono invece ubicati gli archivi, le opere, i documenti che sono stati necessari per </w:t>
      </w:r>
      <w:r w:rsidR="00703427">
        <w:rPr>
          <w:rFonts w:ascii="Times New Roman" w:hAnsi="Times New Roman" w:cs="Times New Roman"/>
        </w:rPr>
        <w:t>introdurre e presentare nelle diverse edizioni dei Convegni</w:t>
      </w:r>
      <w:r w:rsidR="00431AFA">
        <w:rPr>
          <w:rFonts w:ascii="Times New Roman" w:hAnsi="Times New Roman" w:cs="Times New Roman"/>
        </w:rPr>
        <w:t>,</w:t>
      </w:r>
      <w:r w:rsidR="00703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l’enti</w:t>
      </w:r>
      <w:r w:rsidR="00703427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à </w:t>
      </w:r>
      <w:r w:rsidR="00431AFA">
        <w:rPr>
          <w:rFonts w:ascii="Times New Roman" w:hAnsi="Times New Roman" w:cs="Times New Roman"/>
        </w:rPr>
        <w:t>e le</w:t>
      </w:r>
      <w:r>
        <w:rPr>
          <w:rFonts w:ascii="Times New Roman" w:hAnsi="Times New Roman" w:cs="Times New Roman"/>
        </w:rPr>
        <w:t xml:space="preserve"> tipologie</w:t>
      </w:r>
      <w:r w:rsidR="00703427">
        <w:rPr>
          <w:rFonts w:ascii="Times New Roman" w:hAnsi="Times New Roman" w:cs="Times New Roman"/>
        </w:rPr>
        <w:t xml:space="preserve"> dei </w:t>
      </w:r>
      <w:r>
        <w:rPr>
          <w:rFonts w:ascii="Times New Roman" w:hAnsi="Times New Roman" w:cs="Times New Roman"/>
        </w:rPr>
        <w:t xml:space="preserve">materiali conservati e continuamente riattivati dal lavoro che la Fondazione </w:t>
      </w:r>
      <w:r w:rsidR="00703427">
        <w:rPr>
          <w:rFonts w:ascii="Times New Roman" w:hAnsi="Times New Roman" w:cs="Times New Roman"/>
        </w:rPr>
        <w:t>Baruchello</w:t>
      </w:r>
      <w:r w:rsidR="00431AFA">
        <w:rPr>
          <w:rFonts w:ascii="Times New Roman" w:hAnsi="Times New Roman" w:cs="Times New Roman"/>
        </w:rPr>
        <w:t xml:space="preserve"> conduce</w:t>
      </w:r>
      <w:r w:rsidR="00703427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le mie relazioni</w:t>
      </w:r>
      <w:r w:rsidR="00431AF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oltreché quelle </w:t>
      </w:r>
      <w:r w:rsidR="00431AFA">
        <w:rPr>
          <w:rFonts w:ascii="Times New Roman" w:hAnsi="Times New Roman" w:cs="Times New Roman"/>
        </w:rPr>
        <w:t>dei collaboratori</w:t>
      </w:r>
      <w:r>
        <w:rPr>
          <w:rFonts w:ascii="Times New Roman" w:hAnsi="Times New Roman" w:cs="Times New Roman"/>
        </w:rPr>
        <w:t xml:space="preserve"> della Fondazione che da anni lavorano su tali materiali, sono state parte integrante delle giornate dei Convegni. Ringrazio </w:t>
      </w:r>
      <w:r w:rsidR="00703427">
        <w:rPr>
          <w:rFonts w:ascii="Times New Roman" w:hAnsi="Times New Roman" w:cs="Times New Roman"/>
        </w:rPr>
        <w:t xml:space="preserve">quindi </w:t>
      </w:r>
      <w:r>
        <w:rPr>
          <w:rFonts w:ascii="Times New Roman" w:hAnsi="Times New Roman" w:cs="Times New Roman"/>
        </w:rPr>
        <w:t xml:space="preserve">Caterina Borelli, </w:t>
      </w:r>
      <w:r w:rsidR="00431AFA">
        <w:rPr>
          <w:rFonts w:ascii="Times New Roman" w:hAnsi="Times New Roman" w:cs="Times New Roman"/>
        </w:rPr>
        <w:t xml:space="preserve">Alessia Calzecchi, </w:t>
      </w:r>
      <w:r>
        <w:rPr>
          <w:rFonts w:ascii="Times New Roman" w:hAnsi="Times New Roman" w:cs="Times New Roman"/>
        </w:rPr>
        <w:t xml:space="preserve">Ottavia Galloni, Marcella Dalila Muraca, Chiara </w:t>
      </w:r>
      <w:proofErr w:type="spellStart"/>
      <w:r>
        <w:rPr>
          <w:rFonts w:ascii="Times New Roman" w:hAnsi="Times New Roman" w:cs="Times New Roman"/>
        </w:rPr>
        <w:t>Portesine</w:t>
      </w:r>
      <w:proofErr w:type="spellEnd"/>
      <w:r>
        <w:rPr>
          <w:rFonts w:ascii="Times New Roman" w:hAnsi="Times New Roman" w:cs="Times New Roman"/>
        </w:rPr>
        <w:t xml:space="preserve">, e negli scorsi anni Alice Isabella Leone, Giuditta Sciamanna, Mattia Dei  che invitati dalla Fondazione Baruchello, hanno </w:t>
      </w:r>
      <w:r w:rsidR="00703427">
        <w:rPr>
          <w:rFonts w:ascii="Times New Roman" w:hAnsi="Times New Roman" w:cs="Times New Roman"/>
        </w:rPr>
        <w:t xml:space="preserve">potuto documentare con le loro relazioni o con il loro lavoro, le attività di ricerca che emergono dal lavoro condotto nell’archivio della Fondazione: un archivio immenso, intrecciato, fatto di molteplici connessioni, di tipologie di materiali molto diversi – agende, diari, fotografie, </w:t>
      </w:r>
      <w:r w:rsidR="00431AFA">
        <w:rPr>
          <w:rFonts w:ascii="Times New Roman" w:hAnsi="Times New Roman" w:cs="Times New Roman"/>
        </w:rPr>
        <w:t xml:space="preserve">manoscritti e scritti, articoli di giornale, libri e riviste, </w:t>
      </w:r>
      <w:r w:rsidR="00703427">
        <w:rPr>
          <w:rFonts w:ascii="Times New Roman" w:hAnsi="Times New Roman" w:cs="Times New Roman"/>
        </w:rPr>
        <w:t xml:space="preserve">corrispondenza, materiali inerenti le mostre, etc. –  </w:t>
      </w:r>
      <w:r w:rsidR="00431AFA">
        <w:rPr>
          <w:rFonts w:ascii="Times New Roman" w:hAnsi="Times New Roman" w:cs="Times New Roman"/>
        </w:rPr>
        <w:t xml:space="preserve">organizzato, </w:t>
      </w:r>
      <w:r w:rsidR="00703427">
        <w:rPr>
          <w:rFonts w:ascii="Times New Roman" w:hAnsi="Times New Roman" w:cs="Times New Roman"/>
        </w:rPr>
        <w:t>come il lavoro di Gianfranco Baruchello è stato nel tempo</w:t>
      </w:r>
      <w:r w:rsidR="00431AFA">
        <w:rPr>
          <w:rFonts w:ascii="Times New Roman" w:hAnsi="Times New Roman" w:cs="Times New Roman"/>
        </w:rPr>
        <w:t xml:space="preserve"> secondo una frase di Paul Valery che ben sintetizza tale complessità di percorsi di uno stesso archivio: </w:t>
      </w:r>
      <w:r w:rsidR="00431AFA" w:rsidRPr="00431AFA">
        <w:rPr>
          <w:rFonts w:ascii="Times New Roman" w:hAnsi="Times New Roman" w:cs="Times New Roman"/>
        </w:rPr>
        <w:t>“</w:t>
      </w:r>
      <w:proofErr w:type="spellStart"/>
      <w:r w:rsidR="00431AFA">
        <w:rPr>
          <w:rFonts w:ascii="Times New Roman" w:hAnsi="Times New Roman" w:cs="Times New Roman"/>
        </w:rPr>
        <w:t>C</w:t>
      </w:r>
      <w:r w:rsidR="00431AFA" w:rsidRPr="00431AFA">
        <w:rPr>
          <w:rFonts w:ascii="Times New Roman" w:hAnsi="Times New Roman" w:cs="Times New Roman"/>
        </w:rPr>
        <w:t>onnaître</w:t>
      </w:r>
      <w:proofErr w:type="spellEnd"/>
      <w:r w:rsidR="00431AFA" w:rsidRPr="00431AFA">
        <w:rPr>
          <w:rFonts w:ascii="Times New Roman" w:hAnsi="Times New Roman" w:cs="Times New Roman"/>
        </w:rPr>
        <w:t xml:space="preserve">, c'est  </w:t>
      </w:r>
      <w:proofErr w:type="spellStart"/>
      <w:r w:rsidR="00431AFA" w:rsidRPr="00431AFA">
        <w:rPr>
          <w:rFonts w:ascii="Times New Roman" w:hAnsi="Times New Roman" w:cs="Times New Roman"/>
        </w:rPr>
        <w:t>confondre</w:t>
      </w:r>
      <w:proofErr w:type="spellEnd"/>
      <w:r w:rsidR="00431AFA" w:rsidRPr="00431AFA">
        <w:rPr>
          <w:rFonts w:ascii="Times New Roman" w:hAnsi="Times New Roman" w:cs="Times New Roman"/>
        </w:rPr>
        <w:t>”.</w:t>
      </w:r>
      <w:r w:rsidR="00431AFA">
        <w:rPr>
          <w:rFonts w:ascii="Times New Roman" w:hAnsi="Times New Roman" w:cs="Times New Roman"/>
        </w:rPr>
        <w:t xml:space="preserve"> </w:t>
      </w:r>
      <w:r w:rsidR="00703427">
        <w:rPr>
          <w:rFonts w:ascii="Times New Roman" w:hAnsi="Times New Roman" w:cs="Times New Roman"/>
        </w:rPr>
        <w:t>Tutti i materiali si giustappongono come in un montaggio a più livelli all’interno del quale le stratificazioni tra storia, memori</w:t>
      </w:r>
      <w:r w:rsidR="00431AFA">
        <w:rPr>
          <w:rFonts w:ascii="Times New Roman" w:hAnsi="Times New Roman" w:cs="Times New Roman"/>
        </w:rPr>
        <w:t>a</w:t>
      </w:r>
      <w:r w:rsidR="00703427">
        <w:rPr>
          <w:rFonts w:ascii="Times New Roman" w:hAnsi="Times New Roman" w:cs="Times New Roman"/>
        </w:rPr>
        <w:t xml:space="preserve">, </w:t>
      </w:r>
      <w:r w:rsidR="00431AFA">
        <w:rPr>
          <w:rFonts w:ascii="Times New Roman" w:hAnsi="Times New Roman" w:cs="Times New Roman"/>
        </w:rPr>
        <w:t>presente</w:t>
      </w:r>
      <w:r w:rsidR="00703427">
        <w:rPr>
          <w:rFonts w:ascii="Times New Roman" w:hAnsi="Times New Roman" w:cs="Times New Roman"/>
        </w:rPr>
        <w:t xml:space="preserve">, continuano a produrre </w:t>
      </w:r>
      <w:r w:rsidR="00431AFA">
        <w:rPr>
          <w:rFonts w:ascii="Times New Roman" w:hAnsi="Times New Roman" w:cs="Times New Roman"/>
        </w:rPr>
        <w:t xml:space="preserve">punti di vista critici, letture, prospettive di ricerca. </w:t>
      </w:r>
    </w:p>
    <w:sectPr w:rsidR="00286332" w:rsidRPr="006313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9A7"/>
    <w:rsid w:val="001F1652"/>
    <w:rsid w:val="00286332"/>
    <w:rsid w:val="00306698"/>
    <w:rsid w:val="00431AFA"/>
    <w:rsid w:val="004B4609"/>
    <w:rsid w:val="00552BF8"/>
    <w:rsid w:val="00631376"/>
    <w:rsid w:val="00703427"/>
    <w:rsid w:val="007E5F88"/>
    <w:rsid w:val="009470B8"/>
    <w:rsid w:val="009A59A7"/>
    <w:rsid w:val="00B826E5"/>
    <w:rsid w:val="00BB19C8"/>
    <w:rsid w:val="00C33E4D"/>
    <w:rsid w:val="00DF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6CEEA4"/>
  <w15:chartTrackingRefBased/>
  <w15:docId w15:val="{35F78F2A-E22D-0C45-A589-795594D4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A59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A5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59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59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A59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A59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A59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A59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A59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A59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A59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A59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59A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A59A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A59A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A59A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A59A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A59A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A59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A5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A59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A5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A59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A59A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A59A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A59A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A59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A59A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A59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Subrizi</dc:creator>
  <cp:keywords/>
  <dc:description/>
  <cp:lastModifiedBy>Marcella Muraca</cp:lastModifiedBy>
  <cp:revision>2</cp:revision>
  <dcterms:created xsi:type="dcterms:W3CDTF">2026-03-10T23:11:00Z</dcterms:created>
  <dcterms:modified xsi:type="dcterms:W3CDTF">2026-03-10T23:11:00Z</dcterms:modified>
</cp:coreProperties>
</file>